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3C" w:rsidRPr="008573A4" w:rsidRDefault="00160C3C" w:rsidP="00136128">
      <w:pPr>
        <w:spacing w:after="0" w:line="240" w:lineRule="auto"/>
        <w:rPr>
          <w:rFonts w:ascii="Times New Roman" w:eastAsia="Times New Roman" w:hAnsi="Times New Roman" w:cs="Times New Roman"/>
          <w:sz w:val="30"/>
          <w:szCs w:val="30"/>
          <w:lang w:eastAsia="ru-RU"/>
        </w:rPr>
      </w:pPr>
      <w:bookmarkStart w:id="0" w:name="_GoBack"/>
      <w:bookmarkEnd w:id="0"/>
      <w:r w:rsidRPr="008573A4">
        <w:rPr>
          <w:rFonts w:ascii="Times New Roman" w:eastAsia="Times New Roman" w:hAnsi="Times New Roman" w:cs="Times New Roman"/>
          <w:sz w:val="30"/>
          <w:szCs w:val="30"/>
          <w:lang w:eastAsia="ru-RU"/>
        </w:rPr>
        <w:t>МАТЕРИАЛЫ</w:t>
      </w:r>
    </w:p>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для членов информационно-пропагандистских групп</w:t>
      </w:r>
    </w:p>
    <w:p w:rsidR="00160C3C" w:rsidRPr="008573A4"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sz w:val="30"/>
          <w:szCs w:val="30"/>
          <w:lang w:eastAsia="ru-RU"/>
        </w:rPr>
        <w:t>(</w:t>
      </w:r>
      <w:r w:rsidR="00136128" w:rsidRPr="008573A4">
        <w:rPr>
          <w:rFonts w:ascii="Times New Roman" w:eastAsia="Times New Roman" w:hAnsi="Times New Roman" w:cs="Times New Roman"/>
          <w:sz w:val="30"/>
          <w:szCs w:val="30"/>
          <w:lang w:eastAsia="ru-RU"/>
        </w:rPr>
        <w:t>апрель</w:t>
      </w:r>
      <w:r w:rsidRPr="008573A4">
        <w:rPr>
          <w:rFonts w:ascii="Times New Roman" w:eastAsia="Times New Roman" w:hAnsi="Times New Roman" w:cs="Times New Roman"/>
          <w:sz w:val="30"/>
          <w:szCs w:val="30"/>
          <w:lang w:eastAsia="ru-RU"/>
        </w:rPr>
        <w:t xml:space="preserve"> 202</w:t>
      </w:r>
      <w:r w:rsidR="00402549" w:rsidRPr="008573A4">
        <w:rPr>
          <w:rFonts w:ascii="Times New Roman" w:eastAsia="Times New Roman" w:hAnsi="Times New Roman" w:cs="Times New Roman"/>
          <w:sz w:val="30"/>
          <w:szCs w:val="30"/>
          <w:lang w:eastAsia="ru-RU"/>
        </w:rPr>
        <w:t>1</w:t>
      </w:r>
      <w:r w:rsidRPr="008573A4">
        <w:rPr>
          <w:rFonts w:ascii="Times New Roman" w:eastAsia="Times New Roman" w:hAnsi="Times New Roman" w:cs="Times New Roman"/>
          <w:sz w:val="30"/>
          <w:szCs w:val="30"/>
          <w:lang w:eastAsia="ru-RU"/>
        </w:rPr>
        <w:t xml:space="preserve"> г.)</w:t>
      </w:r>
    </w:p>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8573A4"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БелТА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xml:space="preserve">, растить детей и радоваться каждому новому дню </w:t>
      </w:r>
      <w:r w:rsidR="002B1C1B" w:rsidRPr="008573A4">
        <w:rPr>
          <w:rFonts w:ascii="Times New Roman" w:eastAsia="Times New Roman" w:hAnsi="Times New Roman" w:cs="Times New Roman"/>
          <w:bCs/>
          <w:color w:val="000000" w:themeColor="text1"/>
          <w:sz w:val="30"/>
          <w:szCs w:val="30"/>
          <w:lang w:eastAsia="ru-RU"/>
        </w:rPr>
        <w:lastRenderedPageBreak/>
        <w:t>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А.Г.Лукашенко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 xml:space="preserve">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w:t>
      </w:r>
      <w:r w:rsidR="00402549" w:rsidRPr="008573A4">
        <w:rPr>
          <w:rFonts w:ascii="Times New Roman" w:eastAsia="Times New Roman" w:hAnsi="Times New Roman" w:cs="Times New Roman"/>
          <w:bCs/>
          <w:i/>
          <w:color w:val="000000" w:themeColor="text1"/>
          <w:sz w:val="30"/>
          <w:szCs w:val="30"/>
          <w:lang w:eastAsia="ru-RU"/>
        </w:rPr>
        <w:lastRenderedPageBreak/>
        <w:t>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lastRenderedPageBreak/>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w:t>
      </w:r>
      <w:r w:rsidRPr="008573A4">
        <w:rPr>
          <w:rFonts w:ascii="Times New Roman" w:eastAsia="Times New Roman" w:hAnsi="Times New Roman" w:cs="Times New Roman"/>
          <w:bCs/>
          <w:color w:val="000000" w:themeColor="text1"/>
          <w:sz w:val="30"/>
          <w:szCs w:val="30"/>
          <w:lang w:eastAsia="ru-RU"/>
        </w:rPr>
        <w:lastRenderedPageBreak/>
        <w:t>енно-политической целью – 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xml:space="preserve">, обрушив шквал огня и металла. Началась Великая </w:t>
      </w:r>
      <w:r w:rsidRPr="008573A4">
        <w:rPr>
          <w:rFonts w:ascii="Times New Roman" w:eastAsia="Times New Roman" w:hAnsi="Times New Roman" w:cs="Times New Roman"/>
          <w:bCs/>
          <w:color w:val="000000" w:themeColor="text1"/>
          <w:sz w:val="30"/>
          <w:szCs w:val="30"/>
          <w:lang w:eastAsia="ru-RU"/>
        </w:rPr>
        <w:lastRenderedPageBreak/>
        <w:t>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События в полосе Западного фронта разворачивались самым трагическим образом. Еще в ходе артиллерийской подготовки </w:t>
      </w:r>
      <w:r w:rsidRPr="008573A4">
        <w:rPr>
          <w:rFonts w:ascii="Times New Roman" w:eastAsia="Times New Roman" w:hAnsi="Times New Roman" w:cs="Times New Roman"/>
          <w:bCs/>
          <w:color w:val="000000" w:themeColor="text1"/>
          <w:sz w:val="30"/>
          <w:szCs w:val="30"/>
          <w:lang w:eastAsia="ru-RU"/>
        </w:rPr>
        <w:lastRenderedPageBreak/>
        <w:t>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w:t>
      </w:r>
      <w:r w:rsidRPr="008573A4">
        <w:rPr>
          <w:rFonts w:ascii="Times New Roman" w:eastAsia="Times New Roman" w:hAnsi="Times New Roman" w:cs="Times New Roman"/>
          <w:bCs/>
          <w:color w:val="000000" w:themeColor="text1"/>
          <w:sz w:val="30"/>
          <w:szCs w:val="30"/>
          <w:lang w:eastAsia="ru-RU"/>
        </w:rPr>
        <w:lastRenderedPageBreak/>
        <w:t>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оеприпасах, а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 xml:space="preserve">ня </w:t>
      </w:r>
      <w:r w:rsidR="00FA68A6" w:rsidRPr="008573A4">
        <w:rPr>
          <w:rFonts w:ascii="Times New Roman" w:eastAsia="Calibri" w:hAnsi="Times New Roman" w:cs="Times New Roman"/>
          <w:color w:val="000000" w:themeColor="text1"/>
          <w:sz w:val="30"/>
          <w:szCs w:val="30"/>
        </w:rPr>
        <w:lastRenderedPageBreak/>
        <w:t>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сдерживал наступавшие части 45-й и 31-</w:t>
      </w:r>
      <w:r w:rsidRPr="008573A4">
        <w:rPr>
          <w:rFonts w:ascii="Times New Roman" w:eastAsia="Times New Roman" w:hAnsi="Times New Roman" w:cs="Times New Roman"/>
          <w:bCs/>
          <w:sz w:val="30"/>
          <w:szCs w:val="30"/>
          <w:lang w:eastAsia="ru-RU"/>
        </w:rPr>
        <w:lastRenderedPageBreak/>
        <w:t xml:space="preserve">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Е.М.Фомина, лейтенанта А.Ф.Наганова, майора П.М.Гаврилова, капитана В.В.Шабловского</w:t>
      </w:r>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w:t>
      </w:r>
      <w:r w:rsidRPr="008573A4">
        <w:rPr>
          <w:rFonts w:ascii="Times New Roman" w:eastAsia="Times New Roman" w:hAnsi="Times New Roman" w:cs="Times New Roman"/>
          <w:bCs/>
          <w:color w:val="000000" w:themeColor="text1"/>
          <w:sz w:val="30"/>
          <w:szCs w:val="30"/>
          <w:lang w:eastAsia="ru-RU"/>
        </w:rPr>
        <w:lastRenderedPageBreak/>
        <w:t>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руси. Генерал армии Д.Г.</w:t>
      </w:r>
      <w:r w:rsidRPr="008573A4">
        <w:rPr>
          <w:rFonts w:ascii="Times New Roman" w:eastAsia="Times New Roman" w:hAnsi="Times New Roman" w:cs="Times New Roman"/>
          <w:bCs/>
          <w:color w:val="000000" w:themeColor="text1"/>
          <w:sz w:val="30"/>
          <w:szCs w:val="30"/>
          <w:lang w:eastAsia="ru-RU"/>
        </w:rPr>
        <w:t>Павлов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дующим был назначен маршал С.К.</w:t>
      </w:r>
      <w:r w:rsidRPr="008573A4">
        <w:rPr>
          <w:rFonts w:ascii="Times New Roman" w:eastAsia="Times New Roman" w:hAnsi="Times New Roman" w:cs="Times New Roman"/>
          <w:bCs/>
          <w:color w:val="000000" w:themeColor="text1"/>
          <w:sz w:val="30"/>
          <w:szCs w:val="30"/>
          <w:lang w:eastAsia="ru-RU"/>
        </w:rPr>
        <w:t xml:space="preserve">Тимошенко.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r w:rsidRPr="008573A4">
        <w:rPr>
          <w:rFonts w:ascii="Times New Roman" w:eastAsia="Times New Roman" w:hAnsi="Times New Roman" w:cs="Times New Roman"/>
          <w:bCs/>
          <w:color w:val="000000" w:themeColor="text1"/>
          <w:sz w:val="30"/>
          <w:szCs w:val="30"/>
          <w:lang w:eastAsia="ru-RU"/>
        </w:rPr>
        <w:t xml:space="preserve">мехкорпуса,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 xml:space="preserve">на оккупированных немецко-фашистскими захватчиками территориях начало разворачиваться </w:t>
      </w:r>
      <w:r w:rsidR="00291785" w:rsidRPr="008573A4">
        <w:rPr>
          <w:rFonts w:ascii="Times New Roman" w:eastAsia="Times New Roman" w:hAnsi="Times New Roman" w:cs="Times New Roman"/>
          <w:b/>
          <w:bCs/>
          <w:color w:val="000000" w:themeColor="text1"/>
          <w:sz w:val="30"/>
          <w:szCs w:val="30"/>
          <w:lang w:eastAsia="ru-RU"/>
        </w:rPr>
        <w:lastRenderedPageBreak/>
        <w:t>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Справочно.</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Важное значение для организации партизанской борьбы в тылу врага </w:t>
      </w:r>
      <w:r w:rsidRPr="008573A4">
        <w:rPr>
          <w:rFonts w:ascii="Times New Roman" w:eastAsia="Times New Roman" w:hAnsi="Times New Roman" w:cs="Times New Roman"/>
          <w:bCs/>
          <w:i/>
          <w:color w:val="000000" w:themeColor="text1"/>
          <w:sz w:val="30"/>
          <w:szCs w:val="30"/>
          <w:lang w:eastAsia="ru-RU"/>
        </w:rPr>
        <w:lastRenderedPageBreak/>
        <w:t>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окруженцам найти свое место в общей борьбе против захватчиков.</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w:t>
      </w:r>
      <w:r w:rsidR="00D57641" w:rsidRPr="008573A4">
        <w:rPr>
          <w:rFonts w:ascii="Times New Roman" w:eastAsia="Times New Roman" w:hAnsi="Times New Roman" w:cs="Times New Roman"/>
          <w:iCs/>
          <w:color w:val="000000" w:themeColor="text1"/>
          <w:sz w:val="30"/>
          <w:szCs w:val="30"/>
          <w:lang w:eastAsia="ru-RU"/>
        </w:rPr>
        <w:lastRenderedPageBreak/>
        <w:t xml:space="preserve">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 xml:space="preserve">чехов и словаков, югославов, десятки </w:t>
      </w:r>
      <w:r w:rsidRPr="008573A4">
        <w:rPr>
          <w:rFonts w:ascii="Times New Roman" w:eastAsia="Times New Roman" w:hAnsi="Times New Roman" w:cs="Times New Roman"/>
          <w:color w:val="000000" w:themeColor="text1"/>
          <w:sz w:val="30"/>
          <w:szCs w:val="30"/>
          <w:lang w:eastAsia="ru-RU"/>
        </w:rPr>
        <w:lastRenderedPageBreak/>
        <w:t>венгров, французов, бельгийцев, австрийцев, голландцев.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 xml:space="preserve">За проявленное упорство, героизм </w:t>
      </w:r>
      <w:r w:rsidRPr="008573A4">
        <w:rPr>
          <w:rFonts w:ascii="Times New Roman" w:eastAsia="Times New Roman" w:hAnsi="Times New Roman" w:cs="Times New Roman"/>
          <w:b/>
          <w:color w:val="000000" w:themeColor="text1"/>
          <w:sz w:val="30"/>
          <w:szCs w:val="30"/>
          <w:lang w:eastAsia="ru-RU"/>
        </w:rPr>
        <w:lastRenderedPageBreak/>
        <w:t>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lastRenderedPageBreak/>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w:t>
      </w:r>
      <w:r w:rsidRPr="008573A4">
        <w:rPr>
          <w:rFonts w:ascii="Times New Roman" w:eastAsia="Times New Roman" w:hAnsi="Times New Roman" w:cs="Times New Roman"/>
          <w:i/>
          <w:color w:val="000000" w:themeColor="text1"/>
          <w:sz w:val="30"/>
          <w:szCs w:val="30"/>
          <w:lang w:eastAsia="ru-RU"/>
        </w:rPr>
        <w:lastRenderedPageBreak/>
        <w:t xml:space="preserve">рейхсфюрера СС Гиммлера об обращении с местным населением восточных областей». </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w:t>
      </w:r>
      <w:r w:rsidRPr="008573A4">
        <w:rPr>
          <w:rFonts w:ascii="Times New Roman" w:eastAsia="Times New Roman" w:hAnsi="Times New Roman" w:cs="Times New Roman"/>
          <w:color w:val="000000" w:themeColor="text1"/>
          <w:sz w:val="30"/>
          <w:szCs w:val="30"/>
          <w:lang w:eastAsia="ru-RU"/>
        </w:rPr>
        <w:lastRenderedPageBreak/>
        <w:t>дневник оберефрейтора вермахта 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Хатынь, Дальва, Озаричи, Шуневка, Тростенец... </w:t>
      </w:r>
    </w:p>
    <w:p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lastRenderedPageBreak/>
        <w:t>Справочно.</w:t>
      </w:r>
      <w:r w:rsidRPr="008573A4">
        <w:rPr>
          <w:rFonts w:ascii="Times New Roman" w:eastAsia="Times New Roman" w:hAnsi="Times New Roman" w:cs="Times New Roman"/>
          <w:i/>
          <w:color w:val="000000" w:themeColor="text1"/>
          <w:sz w:val="30"/>
          <w:szCs w:val="30"/>
          <w:lang w:eastAsia="ru-RU"/>
        </w:rPr>
        <w:t xml:space="preserve"> </w:t>
      </w:r>
    </w:p>
    <w:p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t xml:space="preserve">Только в </w:t>
      </w:r>
      <w:r w:rsidRPr="008573A4">
        <w:rPr>
          <w:rFonts w:ascii="Times New Roman" w:eastAsia="Calibri" w:hAnsi="Times New Roman" w:cs="Times New Roman"/>
          <w:i/>
          <w:color w:val="000000" w:themeColor="text1"/>
          <w:spacing w:val="-4"/>
          <w:sz w:val="30"/>
          <w:szCs w:val="30"/>
        </w:rPr>
        <w:t>Минске и окрестностях было 9 лагерей, в которых уничтожено более 400 тыс. чел.: лагерь смерти Тростенец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Масюковщина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8573A4">
        <w:rPr>
          <w:rFonts w:ascii="Times New Roman" w:eastAsia="Calibri" w:hAnsi="Times New Roman" w:cs="Times New Roman"/>
          <w:i/>
          <w:color w:val="000000" w:themeColor="text1"/>
          <w:spacing w:val="-4"/>
          <w:sz w:val="30"/>
          <w:szCs w:val="30"/>
        </w:rPr>
        <w:t>.</w:t>
      </w:r>
    </w:p>
    <w:p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lastRenderedPageBreak/>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«Магутны Божа». </w:t>
      </w:r>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Н.Арсеньевой,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r w:rsidR="007D12E6" w:rsidRPr="008573A4">
        <w:rPr>
          <w:rFonts w:ascii="Times New Roman" w:eastAsia="Calibri" w:hAnsi="Times New Roman" w:cs="Times New Roman"/>
          <w:i/>
          <w:color w:val="000000" w:themeColor="text1"/>
          <w:spacing w:val="-4"/>
          <w:sz w:val="30"/>
          <w:szCs w:val="30"/>
        </w:rPr>
        <w:t xml:space="preserve"> </w:t>
      </w:r>
      <w:r w:rsidR="00944721" w:rsidRPr="008573A4">
        <w:rPr>
          <w:rFonts w:ascii="Times New Roman" w:eastAsia="Calibri" w:hAnsi="Times New Roman" w:cs="Times New Roman"/>
          <w:i/>
          <w:color w:val="000000" w:themeColor="text1"/>
          <w:spacing w:val="-4"/>
          <w:sz w:val="30"/>
          <w:szCs w:val="30"/>
        </w:rPr>
        <w:t>газетай</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автора – Ф.Кушель</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формирования для ан</w:t>
      </w:r>
      <w:r w:rsidR="007D12E6" w:rsidRPr="008573A4">
        <w:rPr>
          <w:rFonts w:ascii="Times New Roman" w:eastAsia="Calibri" w:hAnsi="Times New Roman" w:cs="Times New Roman"/>
          <w:i/>
          <w:color w:val="000000" w:themeColor="text1"/>
          <w:spacing w:val="-4"/>
          <w:sz w:val="30"/>
          <w:szCs w:val="30"/>
        </w:rPr>
        <w:lastRenderedPageBreak/>
        <w:t>типартизанских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«Припятские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«Бамберг»</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w:t>
      </w:r>
      <w:r w:rsidR="007E0217" w:rsidRPr="008573A4">
        <w:rPr>
          <w:rFonts w:ascii="Times New Roman" w:eastAsia="Calibri" w:hAnsi="Times New Roman" w:cs="Times New Roman"/>
          <w:i/>
          <w:color w:val="000000" w:themeColor="text1"/>
          <w:sz w:val="30"/>
          <w:szCs w:val="30"/>
        </w:rPr>
        <w:lastRenderedPageBreak/>
        <w:t>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«Коттбус»</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w:t>
      </w:r>
      <w:r w:rsidRPr="008573A4">
        <w:rPr>
          <w:rFonts w:ascii="Times New Roman" w:eastAsia="Times New Roman" w:hAnsi="Times New Roman" w:cs="Times New Roman"/>
          <w:color w:val="000000" w:themeColor="text1"/>
          <w:spacing w:val="-2"/>
          <w:sz w:val="30"/>
          <w:szCs w:val="30"/>
          <w:lang w:eastAsia="ru-RU"/>
        </w:rPr>
        <w:lastRenderedPageBreak/>
        <w:t xml:space="preserve">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lastRenderedPageBreak/>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lastRenderedPageBreak/>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lastRenderedPageBreak/>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«Ваффен-СС»,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г.Лестене.</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lastRenderedPageBreak/>
        <w:t>Более того, с подачи музея оккупации Латвии 23 сентября 2018 г. в г.Зедельгем (Бельгия) открыт памятник латышским легионерам «Ваффен-СС», которые в конце войны оказались в местном лагере для военнопленных.</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в школе, где учился бывший сержант СС 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еления) А.Раманаускаса-Ванагаса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w:t>
      </w:r>
      <w:r w:rsidR="000046DF" w:rsidRPr="008573A4">
        <w:rPr>
          <w:rFonts w:ascii="Times New Roman" w:hAnsi="Times New Roman" w:cs="Times New Roman"/>
          <w:i/>
          <w:color w:val="000000" w:themeColor="text1"/>
          <w:spacing w:val="-4"/>
          <w:sz w:val="30"/>
          <w:szCs w:val="30"/>
        </w:rPr>
        <w:lastRenderedPageBreak/>
        <w:t>ябре 2017 </w:t>
      </w:r>
      <w:r w:rsidRPr="008573A4">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А.Раманаускаса-Ванагаса».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Радунского районов Гродненской области они совершали убийства, сжигали дома, разрушали здания. Данные эпизоды, хоть и не носили </w:t>
      </w:r>
      <w:r w:rsidRPr="008573A4">
        <w:rPr>
          <w:rFonts w:ascii="Times New Roman" w:hAnsi="Times New Roman" w:cs="Times New Roman"/>
          <w:bCs/>
          <w:i/>
          <w:sz w:val="30"/>
          <w:szCs w:val="30"/>
          <w:shd w:val="clear" w:color="auto" w:fill="FFFFFF"/>
        </w:rPr>
        <w:lastRenderedPageBreak/>
        <w:t xml:space="preserve">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w:t>
      </w:r>
      <w:r w:rsidRPr="008573A4">
        <w:rPr>
          <w:rFonts w:ascii="Times New Roman" w:hAnsi="Times New Roman" w:cs="Times New Roman"/>
          <w:i/>
          <w:color w:val="000000" w:themeColor="text1"/>
          <w:sz w:val="30"/>
          <w:szCs w:val="30"/>
        </w:rPr>
        <w:lastRenderedPageBreak/>
        <w:t>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lastRenderedPageBreak/>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lastRenderedPageBreak/>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Эстонии в апреле 2018 г. на памятнике павшим военнослужащим советской 305-й штурмовой авиационной дивизии в г.Раквере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Калеви-Лийва аэрозольной краской нанесли свастики и нацистские привет</w:t>
      </w:r>
      <w:r w:rsidRPr="008573A4">
        <w:rPr>
          <w:rFonts w:ascii="Times New Roman" w:hAnsi="Times New Roman" w:cs="Times New Roman"/>
          <w:i/>
          <w:color w:val="000000" w:themeColor="text1"/>
          <w:sz w:val="30"/>
          <w:szCs w:val="30"/>
        </w:rPr>
        <w:lastRenderedPageBreak/>
        <w:t>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2018 г. в селе Лисметса Выруского уезда также был совершен вандализм в отношении памятника советским воинам.</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w:t>
      </w:r>
      <w:r w:rsidRPr="008573A4">
        <w:rPr>
          <w:rFonts w:ascii="Times New Roman" w:hAnsi="Times New Roman" w:cs="Times New Roman"/>
          <w:bCs/>
          <w:sz w:val="30"/>
          <w:szCs w:val="30"/>
          <w:shd w:val="clear" w:color="auto" w:fill="FFFFFF"/>
        </w:rPr>
        <w:lastRenderedPageBreak/>
        <w:t xml:space="preserve">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lastRenderedPageBreak/>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78-й годовщины Хатынской трагедии: «</w:t>
      </w:r>
      <w:r w:rsidRPr="008573A4">
        <w:rPr>
          <w:rFonts w:ascii="Times New Roman" w:hAnsi="Times New Roman" w:cs="Times New Roman"/>
          <w:i/>
          <w:sz w:val="30"/>
          <w:szCs w:val="30"/>
        </w:rPr>
        <w:t>Пусть скорбные колокола Хатыни сегодня услышат те, кто сеет зерна зла и ненави</w:t>
      </w:r>
      <w:r w:rsidRPr="008573A4">
        <w:rPr>
          <w:rFonts w:ascii="Times New Roman" w:hAnsi="Times New Roman" w:cs="Times New Roman"/>
          <w:i/>
          <w:sz w:val="30"/>
          <w:szCs w:val="30"/>
        </w:rPr>
        <w:lastRenderedPageBreak/>
        <w:t xml:space="preserve">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Еще ранее, 18 марта 2021 г., 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573A4" w:rsidRDefault="00E047A2" w:rsidP="00E047A2">
      <w:pPr>
        <w:spacing w:before="120" w:after="0" w:line="280" w:lineRule="exact"/>
        <w:jc w:val="both"/>
        <w:rPr>
          <w:rFonts w:ascii="Times New Roman" w:hAnsi="Times New Roman" w:cs="Times New Roman"/>
          <w:b/>
          <w:i/>
          <w:sz w:val="28"/>
          <w:szCs w:val="28"/>
        </w:rPr>
      </w:pPr>
      <w:r w:rsidRPr="008573A4">
        <w:rPr>
          <w:rFonts w:ascii="Times New Roman" w:hAnsi="Times New Roman" w:cs="Times New Roman"/>
          <w:b/>
          <w:i/>
          <w:sz w:val="28"/>
          <w:szCs w:val="28"/>
        </w:rPr>
        <w:lastRenderedPageBreak/>
        <w:t>Справочно.</w:t>
      </w:r>
    </w:p>
    <w:p w:rsidR="008D391E" w:rsidRPr="008573A4" w:rsidRDefault="00E047A2"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Р.Райса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Белостоке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 xml:space="preserve">Райса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r w:rsidRPr="008573A4">
        <w:rPr>
          <w:rFonts w:ascii="Times New Roman" w:hAnsi="Times New Roman" w:cs="Times New Roman"/>
          <w:i/>
          <w:sz w:val="28"/>
          <w:szCs w:val="28"/>
        </w:rPr>
        <w:t xml:space="preserve">Тимофеюк. </w:t>
      </w:r>
    </w:p>
    <w:p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lastRenderedPageBreak/>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«Менская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Я.Купалы) состоялась т.н. конференция окружных и районных школьных инспекторов Беларуси. Данное мероприятие в колоборационистском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8573A4">
        <w:rPr>
          <w:rFonts w:ascii="Times New Roman" w:hAnsi="Times New Roman" w:cs="Times New Roman"/>
          <w:i/>
          <w:sz w:val="30"/>
          <w:szCs w:val="30"/>
        </w:rPr>
        <w:t>уляйтер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 xml:space="preserve">ием руки. На </w:t>
      </w:r>
      <w:r w:rsidRPr="008573A4">
        <w:rPr>
          <w:rFonts w:ascii="Times New Roman" w:hAnsi="Times New Roman" w:cs="Times New Roman"/>
          <w:i/>
          <w:sz w:val="30"/>
          <w:szCs w:val="30"/>
        </w:rPr>
        <w:lastRenderedPageBreak/>
        <w:t>фронтальной стене – большие бело-красно-</w:t>
      </w:r>
      <w:r w:rsidR="00092411" w:rsidRPr="008573A4">
        <w:rPr>
          <w:rFonts w:ascii="Times New Roman" w:hAnsi="Times New Roman" w:cs="Times New Roman"/>
          <w:i/>
          <w:sz w:val="30"/>
          <w:szCs w:val="30"/>
        </w:rPr>
        <w:t xml:space="preserve">белые флаги». </w:t>
      </w:r>
    </w:p>
    <w:p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w:t>
      </w:r>
      <w:r w:rsidR="00092411" w:rsidRPr="008573A4">
        <w:rPr>
          <w:rFonts w:ascii="Times New Roman" w:hAnsi="Times New Roman" w:cs="Times New Roman"/>
          <w:i/>
          <w:spacing w:val="-6"/>
          <w:sz w:val="30"/>
          <w:szCs w:val="30"/>
        </w:rPr>
        <w:lastRenderedPageBreak/>
        <w:t>был украшен бело-красно-белыми флагами.</w:t>
      </w:r>
    </w:p>
    <w:p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lastRenderedPageBreak/>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w:t>
      </w:r>
      <w:r w:rsidRPr="008573A4">
        <w:rPr>
          <w:rFonts w:ascii="Times New Roman" w:hAnsi="Times New Roman" w:cs="Times New Roman"/>
          <w:sz w:val="30"/>
          <w:szCs w:val="30"/>
        </w:rPr>
        <w:lastRenderedPageBreak/>
        <w:t xml:space="preserve">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lastRenderedPageBreak/>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 xml:space="preserve">Одна из новаций – расширение перечня организаций, которые будут противодействовать экстремизму за счет </w:t>
      </w:r>
      <w:r w:rsidRPr="008573A4">
        <w:rPr>
          <w:rFonts w:ascii="Times New Roman" w:hAnsi="Times New Roman" w:cs="Times New Roman"/>
          <w:i/>
          <w:sz w:val="30"/>
          <w:szCs w:val="30"/>
        </w:rPr>
        <w:lastRenderedPageBreak/>
        <w:t>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 xml:space="preserve">было принято решение внести изменения в существующий государственный флаг (красный стяг с аббревиатурой </w:t>
      </w:r>
      <w:r w:rsidR="006D7060" w:rsidRPr="008573A4">
        <w:rPr>
          <w:rFonts w:ascii="Times New Roman" w:hAnsi="Times New Roman" w:cs="Times New Roman"/>
          <w:b/>
          <w:spacing w:val="-2"/>
          <w:sz w:val="30"/>
          <w:szCs w:val="30"/>
        </w:rPr>
        <w:lastRenderedPageBreak/>
        <w:t>«БССР»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А.Г.Лукашенко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lastRenderedPageBreak/>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w:t>
      </w:r>
      <w:r w:rsidR="00997BBF" w:rsidRPr="008573A4">
        <w:rPr>
          <w:rFonts w:ascii="Times New Roman" w:hAnsi="Times New Roman" w:cs="Times New Roman"/>
          <w:sz w:val="30"/>
          <w:szCs w:val="30"/>
        </w:rPr>
        <w:lastRenderedPageBreak/>
        <w:t>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 xml:space="preserve">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w:t>
      </w:r>
      <w:r w:rsidRPr="008573A4">
        <w:rPr>
          <w:rFonts w:ascii="Times New Roman" w:hAnsi="Times New Roman" w:cs="Times New Roman"/>
          <w:sz w:val="30"/>
          <w:szCs w:val="30"/>
        </w:rPr>
        <w:lastRenderedPageBreak/>
        <w:t>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д.Костелище Сенненского района Матреной Маркевич. В орнаменте флага использованы символы земледелия – ромбы, древнейшие графические вариации </w:t>
      </w:r>
      <w:r w:rsidRPr="008573A4">
        <w:rPr>
          <w:rFonts w:ascii="Times New Roman" w:hAnsi="Times New Roman" w:cs="Times New Roman"/>
          <w:i/>
          <w:spacing w:val="-8"/>
          <w:sz w:val="30"/>
          <w:szCs w:val="30"/>
        </w:rPr>
        <w:lastRenderedPageBreak/>
        <w:t>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xml:space="preserve">: трудолюбие, доброжелательность, стремление к лучшему. Элементы его хорошо продуманы, имеют </w:t>
      </w:r>
      <w:r w:rsidRPr="008573A4">
        <w:rPr>
          <w:rFonts w:ascii="Times New Roman" w:hAnsi="Times New Roman" w:cs="Times New Roman"/>
          <w:sz w:val="30"/>
          <w:szCs w:val="30"/>
        </w:rPr>
        <w:lastRenderedPageBreak/>
        <w:t>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узыку к нему написал белорусский композитор Н.Ф.Соколовский, а слова – белорусские поэты М.Н.Климкович и В.И.Каризно.</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w:t>
      </w:r>
      <w:r w:rsidRPr="008573A4">
        <w:rPr>
          <w:rFonts w:ascii="Times New Roman" w:hAnsi="Times New Roman" w:cs="Times New Roman"/>
          <w:sz w:val="30"/>
          <w:szCs w:val="30"/>
        </w:rPr>
        <w:lastRenderedPageBreak/>
        <w:t>вых, семейных праздников, в другие памятные даты, в иных случаях, в том числе без использования древка.</w:t>
      </w:r>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w:t>
      </w:r>
      <w:r w:rsidR="00997BBF" w:rsidRPr="008573A4">
        <w:rPr>
          <w:rFonts w:ascii="Times New Roman" w:hAnsi="Times New Roman" w:cs="Times New Roman"/>
          <w:sz w:val="30"/>
          <w:szCs w:val="30"/>
        </w:rPr>
        <w:lastRenderedPageBreak/>
        <w:t>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w:t>
      </w:r>
      <w:r w:rsidR="00997BBF" w:rsidRPr="008573A4">
        <w:rPr>
          <w:rFonts w:ascii="Times New Roman" w:eastAsia="Times New Roman" w:hAnsi="Times New Roman" w:cs="Times New Roman"/>
          <w:sz w:val="30"/>
          <w:szCs w:val="30"/>
          <w:lang w:eastAsia="ru-RU"/>
        </w:rPr>
        <w:lastRenderedPageBreak/>
        <w:t xml:space="preserve">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4F538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D0" w:rsidRDefault="00574AD0" w:rsidP="00143FB5">
      <w:pPr>
        <w:spacing w:after="0" w:line="240" w:lineRule="auto"/>
      </w:pPr>
      <w:r>
        <w:separator/>
      </w:r>
    </w:p>
  </w:endnote>
  <w:endnote w:type="continuationSeparator" w:id="0">
    <w:p w:rsidR="00574AD0" w:rsidRDefault="00574AD0"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0000000000000"/>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D0" w:rsidRDefault="00574AD0" w:rsidP="00143FB5">
      <w:pPr>
        <w:spacing w:after="0" w:line="240" w:lineRule="auto"/>
      </w:pPr>
      <w:r>
        <w:separator/>
      </w:r>
    </w:p>
  </w:footnote>
  <w:footnote w:type="continuationSeparator" w:id="0">
    <w:p w:rsidR="00574AD0" w:rsidRDefault="00574AD0"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D53EFC">
          <w:rPr>
            <w:rFonts w:ascii="Times New Roman" w:hAnsi="Times New Roman" w:cs="Times New Roman"/>
            <w:noProof/>
            <w:sz w:val="24"/>
            <w:szCs w:val="24"/>
          </w:rPr>
          <w:t>3</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4AD0"/>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3EFC"/>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77BC-409D-4AEC-BEEB-F00B08B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C19DC-CCCD-4B4B-A498-A05F41CB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Алешкевич Наталья Анатольевна</cp:lastModifiedBy>
  <cp:revision>2</cp:revision>
  <cp:lastPrinted>2021-04-07T05:43:00Z</cp:lastPrinted>
  <dcterms:created xsi:type="dcterms:W3CDTF">2021-04-15T05:04:00Z</dcterms:created>
  <dcterms:modified xsi:type="dcterms:W3CDTF">2021-04-15T05:04:00Z</dcterms:modified>
</cp:coreProperties>
</file>