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F2" w:rsidRPr="002A35F2" w:rsidRDefault="002A35F2" w:rsidP="002A35F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be-BY"/>
        </w:rPr>
        <w:t>В соответствии с Приказом Министерства связи и информатизации Республики Беларусь</w:t>
      </w:r>
      <w:r w:rsidRPr="002A35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Pr="002A35F2">
        <w:rPr>
          <w:rFonts w:ascii="Times New Roman" w:hAnsi="Times New Roman" w:cs="Times New Roman"/>
          <w:b/>
          <w:sz w:val="28"/>
          <w:szCs w:val="28"/>
          <w:lang w:val="ru-RU"/>
        </w:rPr>
        <w:t>а образцовое выполнение трудовых обязанностей и в связи с 30-летием первой белорусской почтовой марки объявлена Благодарность Министра связи и информатизации Республики Беларусь: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Бедоник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Евгении Валерьевне, ведущему дизайнеру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Казаковой </w:t>
      </w: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Данне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Казимировне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>, ведущему инженеру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ru-RU"/>
        </w:rPr>
        <w:t>Ковалевой Наталье Петровне, ведущему инженеру отдела распространения маркированной и немаркированной продукции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Колоницкой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Ольге Геннадьевне, оператору связи шестого разряда участка условных ценностей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Красногоровой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Наталье Ивановне, начальнику участка условных ценностей издательского центра «Марка»</w:t>
      </w:r>
      <w:bookmarkStart w:id="0" w:name="_GoBack"/>
      <w:bookmarkEnd w:id="0"/>
      <w:r w:rsidRPr="002A35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Люцкой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Екатерине Васильевне, инженеру по организации производственных процессов связи первой квалификационной категории отдела распространения маркированной и немаркированной продукции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ru-RU"/>
        </w:rPr>
        <w:t>Медведь Елене Владимировне, ведущему дизайнеру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ru-RU"/>
        </w:rPr>
        <w:t>Рымше Елене Михайловне, продавцу шестого разряда торгового объекта «Почтовый салон»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Сафаревич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Ольге Николаевне, оператору связи шестого разряда участка условных ценностей издательского центра «Марка»;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5F2">
        <w:rPr>
          <w:rFonts w:ascii="Times New Roman" w:hAnsi="Times New Roman" w:cs="Times New Roman"/>
          <w:sz w:val="28"/>
          <w:szCs w:val="28"/>
          <w:lang w:val="ru-RU"/>
        </w:rPr>
        <w:t>Свилович</w:t>
      </w:r>
      <w:proofErr w:type="spellEnd"/>
      <w:r w:rsidRPr="002A35F2">
        <w:rPr>
          <w:rFonts w:ascii="Times New Roman" w:hAnsi="Times New Roman" w:cs="Times New Roman"/>
          <w:sz w:val="28"/>
          <w:szCs w:val="28"/>
          <w:lang w:val="ru-RU"/>
        </w:rPr>
        <w:t xml:space="preserve"> Елене Алексеевне, начальнику отдела распространения маркированной и немаркированной продукции издательского центра «Марка»;</w:t>
      </w:r>
    </w:p>
    <w:p w:rsidR="008F18CD" w:rsidRPr="002A35F2" w:rsidRDefault="002A35F2" w:rsidP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5F2">
        <w:rPr>
          <w:rFonts w:ascii="Times New Roman" w:hAnsi="Times New Roman" w:cs="Times New Roman"/>
          <w:sz w:val="28"/>
          <w:szCs w:val="28"/>
          <w:lang w:val="ru-RU"/>
        </w:rPr>
        <w:t>Суше Наталье Владимировне, продавцу шестого разряда торгового объекта «Почтовый салон» издательского центра «Марка».</w:t>
      </w:r>
    </w:p>
    <w:p w:rsidR="002A35F2" w:rsidRPr="002A35F2" w:rsidRDefault="002A35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35F2" w:rsidRPr="002A35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F2"/>
    <w:rsid w:val="002A35F2"/>
    <w:rsid w:val="008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56CF-ACB6-4B5E-AA98-8E77807D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cp:lastPrinted>2022-03-24T12:18:00Z</cp:lastPrinted>
  <dcterms:created xsi:type="dcterms:W3CDTF">2022-03-24T12:14:00Z</dcterms:created>
  <dcterms:modified xsi:type="dcterms:W3CDTF">2022-03-24T12:20:00Z</dcterms:modified>
</cp:coreProperties>
</file>