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DC9" w:rsidRDefault="004D5336" w:rsidP="00767DC9">
      <w:pPr>
        <w:spacing w:line="280" w:lineRule="exact"/>
        <w:ind w:right="496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Доклад</w:t>
      </w:r>
      <w:r w:rsidR="00767DC9">
        <w:rPr>
          <w:rFonts w:ascii="Times New Roman" w:hAnsi="Times New Roman" w:cs="Times New Roman"/>
          <w:sz w:val="30"/>
          <w:szCs w:val="30"/>
        </w:rPr>
        <w:t xml:space="preserve"> Министра связи </w:t>
      </w:r>
      <w:r w:rsidR="00767DC9">
        <w:rPr>
          <w:rFonts w:ascii="Times New Roman" w:hAnsi="Times New Roman" w:cs="Times New Roman"/>
          <w:sz w:val="30"/>
          <w:szCs w:val="30"/>
        </w:rPr>
        <w:br/>
        <w:t xml:space="preserve">и информатизации Республики Беларусь К.К.Шульгана </w:t>
      </w:r>
      <w:r w:rsidR="00767DC9">
        <w:rPr>
          <w:rFonts w:ascii="Times New Roman" w:hAnsi="Times New Roman" w:cs="Times New Roman"/>
          <w:sz w:val="30"/>
          <w:szCs w:val="30"/>
        </w:rPr>
        <w:br/>
        <w:t xml:space="preserve">на </w:t>
      </w:r>
      <w:r w:rsidR="00767DC9" w:rsidRPr="00767DC9">
        <w:rPr>
          <w:rFonts w:ascii="Times New Roman" w:hAnsi="Times New Roman" w:cs="Times New Roman"/>
          <w:sz w:val="30"/>
          <w:szCs w:val="30"/>
        </w:rPr>
        <w:t xml:space="preserve">V </w:t>
      </w:r>
      <w:r w:rsidR="00767DC9">
        <w:rPr>
          <w:rFonts w:ascii="Times New Roman" w:hAnsi="Times New Roman" w:cs="Times New Roman"/>
          <w:sz w:val="30"/>
          <w:szCs w:val="30"/>
        </w:rPr>
        <w:t>Международном форуме-выставке деловых контактов «Брест 2022»</w:t>
      </w:r>
    </w:p>
    <w:p w:rsidR="00767DC9" w:rsidRDefault="00767DC9" w:rsidP="00767DC9">
      <w:pPr>
        <w:rPr>
          <w:rFonts w:ascii="Times New Roman" w:hAnsi="Times New Roman" w:cs="Times New Roman"/>
          <w:sz w:val="30"/>
          <w:szCs w:val="30"/>
        </w:rPr>
      </w:pPr>
    </w:p>
    <w:p w:rsidR="00767DC9" w:rsidRDefault="00767DC9" w:rsidP="00767DC9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Секция</w:t>
      </w:r>
      <w:r w:rsidRPr="00767DC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767DC9">
        <w:rPr>
          <w:rFonts w:ascii="Times New Roman" w:hAnsi="Times New Roman" w:cs="Times New Roman"/>
          <w:sz w:val="30"/>
          <w:szCs w:val="30"/>
        </w:rPr>
        <w:t>Инновации</w:t>
      </w:r>
      <w:r>
        <w:rPr>
          <w:rFonts w:ascii="Times New Roman" w:hAnsi="Times New Roman" w:cs="Times New Roman"/>
          <w:sz w:val="30"/>
          <w:szCs w:val="30"/>
        </w:rPr>
        <w:t>»</w:t>
      </w:r>
      <w:r w:rsidR="004D5336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18 мая 2022 г.</w:t>
      </w:r>
      <w:r w:rsidR="004D5336">
        <w:rPr>
          <w:rFonts w:ascii="Times New Roman" w:hAnsi="Times New Roman" w:cs="Times New Roman"/>
          <w:sz w:val="30"/>
          <w:szCs w:val="30"/>
        </w:rPr>
        <w:t xml:space="preserve">, г. Брест </w:t>
      </w:r>
    </w:p>
    <w:p w:rsidR="00767DC9" w:rsidRPr="00767DC9" w:rsidRDefault="00767DC9" w:rsidP="00767DC9">
      <w:pPr>
        <w:ind w:left="357"/>
        <w:rPr>
          <w:rFonts w:ascii="Times New Roman" w:hAnsi="Times New Roman" w:cs="Times New Roman"/>
          <w:sz w:val="30"/>
          <w:szCs w:val="30"/>
        </w:rPr>
      </w:pPr>
    </w:p>
    <w:p w:rsidR="00767DC9" w:rsidRPr="00767DC9" w:rsidRDefault="00767DC9" w:rsidP="00767DC9">
      <w:pPr>
        <w:ind w:left="35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67DC9">
        <w:rPr>
          <w:rFonts w:ascii="Times New Roman" w:hAnsi="Times New Roman" w:cs="Times New Roman"/>
          <w:b/>
          <w:sz w:val="30"/>
          <w:szCs w:val="30"/>
        </w:rPr>
        <w:t>Цифровое развитие. Новшества в государственном регулировании</w:t>
      </w:r>
    </w:p>
    <w:p w:rsidR="00767DC9" w:rsidRDefault="00767DC9" w:rsidP="00767DC9">
      <w:pPr>
        <w:ind w:left="357"/>
        <w:jc w:val="both"/>
        <w:rPr>
          <w:rFonts w:ascii="Times New Roman" w:hAnsi="Times New Roman" w:cs="Times New Roman"/>
          <w:sz w:val="30"/>
          <w:szCs w:val="30"/>
        </w:rPr>
      </w:pPr>
    </w:p>
    <w:p w:rsidR="00767DC9" w:rsidRDefault="00767DC9" w:rsidP="00767DC9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767DC9">
        <w:rPr>
          <w:rFonts w:ascii="Times New Roman" w:hAnsi="Times New Roman" w:cs="Times New Roman"/>
          <w:sz w:val="30"/>
          <w:szCs w:val="30"/>
        </w:rPr>
        <w:t>Скорость освоения новых технологий является основой экономического развития и дает неоспоримые преимущества перед конкурентами. Сегодня в качестве таких преимуществ высту</w:t>
      </w:r>
      <w:r>
        <w:rPr>
          <w:rFonts w:ascii="Times New Roman" w:hAnsi="Times New Roman" w:cs="Times New Roman"/>
          <w:sz w:val="30"/>
          <w:szCs w:val="30"/>
        </w:rPr>
        <w:t>пают информационные технологии и т</w:t>
      </w:r>
      <w:r w:rsidRPr="00767DC9">
        <w:rPr>
          <w:rFonts w:ascii="Times New Roman" w:hAnsi="Times New Roman" w:cs="Times New Roman"/>
          <w:sz w:val="30"/>
          <w:szCs w:val="30"/>
        </w:rPr>
        <w:t>емпы их вне</w:t>
      </w:r>
      <w:r>
        <w:rPr>
          <w:rFonts w:ascii="Times New Roman" w:hAnsi="Times New Roman" w:cs="Times New Roman"/>
          <w:sz w:val="30"/>
          <w:szCs w:val="30"/>
        </w:rPr>
        <w:t>дрения в традиционные процессы.</w:t>
      </w:r>
    </w:p>
    <w:p w:rsidR="00767DC9" w:rsidRPr="00767DC9" w:rsidRDefault="00767DC9" w:rsidP="00767DC9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767DC9">
        <w:rPr>
          <w:rFonts w:ascii="Times New Roman" w:hAnsi="Times New Roman" w:cs="Times New Roman"/>
          <w:sz w:val="30"/>
          <w:szCs w:val="30"/>
        </w:rPr>
        <w:t>В результате появляются новые формы создания добав</w:t>
      </w:r>
      <w:r w:rsidR="006D6EDB">
        <w:rPr>
          <w:rFonts w:ascii="Times New Roman" w:hAnsi="Times New Roman" w:cs="Times New Roman"/>
          <w:sz w:val="30"/>
          <w:szCs w:val="30"/>
        </w:rPr>
        <w:t xml:space="preserve">ленной стоимости, использования цифровых </w:t>
      </w:r>
      <w:r w:rsidRPr="00767DC9">
        <w:rPr>
          <w:rFonts w:ascii="Times New Roman" w:hAnsi="Times New Roman" w:cs="Times New Roman"/>
          <w:sz w:val="30"/>
          <w:szCs w:val="30"/>
        </w:rPr>
        <w:t xml:space="preserve">данных для принятия решений. При этом из экономики исчезают многие привычные процессы, товары замещаются виртуальными услугами, возрастает значение нематериальных активов. Напрямую без посредников соединяются заказчик </w:t>
      </w:r>
      <w:r w:rsidR="002B094E">
        <w:rPr>
          <w:rFonts w:ascii="Times New Roman" w:hAnsi="Times New Roman" w:cs="Times New Roman"/>
          <w:sz w:val="30"/>
          <w:szCs w:val="30"/>
        </w:rPr>
        <w:br/>
      </w:r>
      <w:r w:rsidRPr="00767DC9">
        <w:rPr>
          <w:rFonts w:ascii="Times New Roman" w:hAnsi="Times New Roman" w:cs="Times New Roman"/>
          <w:sz w:val="30"/>
          <w:szCs w:val="30"/>
        </w:rPr>
        <w:t>с производителем товаров и услуг, создается основа «экономики совместного потребления».</w:t>
      </w:r>
    </w:p>
    <w:p w:rsidR="00767DC9" w:rsidRPr="00767DC9" w:rsidRDefault="00767DC9" w:rsidP="00767DC9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767DC9">
        <w:rPr>
          <w:rFonts w:ascii="Times New Roman" w:hAnsi="Times New Roman" w:cs="Times New Roman"/>
          <w:sz w:val="30"/>
          <w:szCs w:val="30"/>
        </w:rPr>
        <w:t xml:space="preserve">Все эти преобразования становятся </w:t>
      </w:r>
      <w:r w:rsidRPr="00767DC9">
        <w:rPr>
          <w:rFonts w:ascii="Times New Roman" w:hAnsi="Times New Roman" w:cs="Times New Roman"/>
          <w:b/>
          <w:sz w:val="30"/>
          <w:szCs w:val="30"/>
        </w:rPr>
        <w:t>катализатором социально-экономического развития государства</w:t>
      </w:r>
      <w:r w:rsidR="00D41EBE">
        <w:rPr>
          <w:rFonts w:ascii="Times New Roman" w:hAnsi="Times New Roman" w:cs="Times New Roman"/>
          <w:sz w:val="30"/>
          <w:szCs w:val="30"/>
        </w:rPr>
        <w:t>.</w:t>
      </w:r>
    </w:p>
    <w:p w:rsidR="00D41EBE" w:rsidRDefault="00767DC9" w:rsidP="00767DC9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767DC9">
        <w:rPr>
          <w:rFonts w:ascii="Times New Roman" w:hAnsi="Times New Roman" w:cs="Times New Roman"/>
          <w:sz w:val="30"/>
          <w:szCs w:val="30"/>
        </w:rPr>
        <w:t xml:space="preserve">Осознавая важность таких преобразований </w:t>
      </w:r>
      <w:r w:rsidR="00D41EBE">
        <w:rPr>
          <w:rFonts w:ascii="Times New Roman" w:hAnsi="Times New Roman" w:cs="Times New Roman"/>
          <w:sz w:val="30"/>
          <w:szCs w:val="30"/>
        </w:rPr>
        <w:t xml:space="preserve">и совместной работы над этим, Минсвязи </w:t>
      </w:r>
      <w:r w:rsidRPr="00D41EBE">
        <w:rPr>
          <w:rFonts w:ascii="Times New Roman" w:hAnsi="Times New Roman" w:cs="Times New Roman"/>
          <w:b/>
          <w:sz w:val="30"/>
          <w:szCs w:val="30"/>
        </w:rPr>
        <w:t>созда</w:t>
      </w:r>
      <w:r w:rsidR="00D41EBE" w:rsidRPr="00D41EBE">
        <w:rPr>
          <w:rFonts w:ascii="Times New Roman" w:hAnsi="Times New Roman" w:cs="Times New Roman"/>
          <w:b/>
          <w:sz w:val="30"/>
          <w:szCs w:val="30"/>
        </w:rPr>
        <w:t>ются</w:t>
      </w:r>
      <w:r w:rsidRPr="00D41EBE">
        <w:rPr>
          <w:rFonts w:ascii="Times New Roman" w:hAnsi="Times New Roman" w:cs="Times New Roman"/>
          <w:b/>
          <w:sz w:val="30"/>
          <w:szCs w:val="30"/>
        </w:rPr>
        <w:t xml:space="preserve"> условия для цифровых преобразований</w:t>
      </w:r>
      <w:r w:rsidR="00D41EBE">
        <w:rPr>
          <w:rFonts w:ascii="Times New Roman" w:hAnsi="Times New Roman" w:cs="Times New Roman"/>
          <w:sz w:val="30"/>
          <w:szCs w:val="30"/>
        </w:rPr>
        <w:t xml:space="preserve"> </w:t>
      </w:r>
      <w:r w:rsidR="00D41EBE">
        <w:rPr>
          <w:rFonts w:ascii="Times New Roman" w:hAnsi="Times New Roman" w:cs="Times New Roman"/>
          <w:sz w:val="30"/>
          <w:szCs w:val="30"/>
        </w:rPr>
        <w:br/>
        <w:t>по всем направлениям развития.</w:t>
      </w:r>
    </w:p>
    <w:p w:rsidR="002B094E" w:rsidRDefault="002B094E" w:rsidP="00D41EBE">
      <w:pPr>
        <w:ind w:firstLine="851"/>
        <w:jc w:val="right"/>
        <w:rPr>
          <w:rFonts w:ascii="Times New Roman" w:hAnsi="Times New Roman" w:cs="Times New Roman"/>
          <w:b/>
          <w:sz w:val="30"/>
          <w:szCs w:val="30"/>
        </w:rPr>
      </w:pPr>
    </w:p>
    <w:p w:rsidR="00D41EBE" w:rsidRPr="00D41EBE" w:rsidRDefault="004D5336" w:rsidP="004D5336">
      <w:pPr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41EBE">
        <w:rPr>
          <w:rFonts w:ascii="Times New Roman" w:hAnsi="Times New Roman" w:cs="Times New Roman"/>
          <w:b/>
          <w:sz w:val="30"/>
          <w:szCs w:val="30"/>
        </w:rPr>
        <w:t>УКАЗ</w:t>
      </w:r>
      <w:r w:rsidRPr="004D5336">
        <w:t xml:space="preserve"> </w:t>
      </w:r>
      <w:r w:rsidRPr="004D5336">
        <w:rPr>
          <w:rFonts w:ascii="Times New Roman" w:hAnsi="Times New Roman" w:cs="Times New Roman"/>
          <w:b/>
          <w:sz w:val="30"/>
          <w:szCs w:val="30"/>
        </w:rPr>
        <w:t>ПРЕЗИДЕНТА РЕСПУБЛИКИ БЕЛАРУСЬ «ОБ ОРГАНЕ ГОСУДАРСТВЕННОГО УПРАВЛЕНИЯ В СФЕРЕ ЦИФРОВОГО РАЗВИТИЯ И ВОПРОСАХ ИН</w:t>
      </w:r>
      <w:bookmarkStart w:id="0" w:name="_GoBack"/>
      <w:bookmarkEnd w:id="0"/>
      <w:r w:rsidRPr="004D5336">
        <w:rPr>
          <w:rFonts w:ascii="Times New Roman" w:hAnsi="Times New Roman" w:cs="Times New Roman"/>
          <w:b/>
          <w:sz w:val="30"/>
          <w:szCs w:val="30"/>
        </w:rPr>
        <w:t>ФОРМАТИЗАЦИИ» ОТ 7 АПРЕЛЯ 2022 Г. № 136.</w:t>
      </w:r>
    </w:p>
    <w:p w:rsidR="00D41EBE" w:rsidRDefault="00D41EBE" w:rsidP="00D41EBE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частности, нами</w:t>
      </w:r>
      <w:r w:rsidRPr="00D41EBE">
        <w:rPr>
          <w:rFonts w:ascii="Times New Roman" w:hAnsi="Times New Roman" w:cs="Times New Roman"/>
          <w:sz w:val="30"/>
          <w:szCs w:val="30"/>
        </w:rPr>
        <w:t xml:space="preserve"> проработан и подготовлен комплекс предложений </w:t>
      </w:r>
      <w:r>
        <w:rPr>
          <w:rFonts w:ascii="Times New Roman" w:hAnsi="Times New Roman" w:cs="Times New Roman"/>
          <w:sz w:val="30"/>
          <w:szCs w:val="30"/>
        </w:rPr>
        <w:t xml:space="preserve">по </w:t>
      </w:r>
      <w:r w:rsidR="00A869C4">
        <w:rPr>
          <w:rFonts w:ascii="Times New Roman" w:hAnsi="Times New Roman" w:cs="Times New Roman"/>
          <w:sz w:val="30"/>
          <w:szCs w:val="30"/>
        </w:rPr>
        <w:t xml:space="preserve">упрощению </w:t>
      </w:r>
      <w:r>
        <w:rPr>
          <w:rFonts w:ascii="Times New Roman" w:hAnsi="Times New Roman" w:cs="Times New Roman"/>
          <w:sz w:val="30"/>
          <w:szCs w:val="30"/>
        </w:rPr>
        <w:t>порядк</w:t>
      </w:r>
      <w:r w:rsidR="00A869C4">
        <w:rPr>
          <w:rFonts w:ascii="Times New Roman" w:hAnsi="Times New Roman" w:cs="Times New Roman"/>
          <w:sz w:val="30"/>
          <w:szCs w:val="30"/>
        </w:rPr>
        <w:t xml:space="preserve">а и поддержки </w:t>
      </w:r>
      <w:r w:rsidRPr="00D41EBE">
        <w:rPr>
          <w:rFonts w:ascii="Times New Roman" w:hAnsi="Times New Roman" w:cs="Times New Roman"/>
          <w:sz w:val="30"/>
          <w:szCs w:val="30"/>
        </w:rPr>
        <w:t xml:space="preserve">реализации </w:t>
      </w:r>
      <w:r>
        <w:rPr>
          <w:rFonts w:ascii="Times New Roman" w:hAnsi="Times New Roman" w:cs="Times New Roman"/>
          <w:sz w:val="30"/>
          <w:szCs w:val="30"/>
        </w:rPr>
        <w:t xml:space="preserve">государственных </w:t>
      </w:r>
      <w:r w:rsidR="002B094E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ИТ-проектов</w:t>
      </w:r>
      <w:r w:rsidRPr="00D41EBE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Данные предложения согласованы широким кругом госорганов и организаций</w:t>
      </w:r>
      <w:r w:rsidR="002B094E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поддержаны Главой государства. </w:t>
      </w:r>
      <w:r w:rsidRPr="00D41EBE">
        <w:rPr>
          <w:rFonts w:ascii="Times New Roman" w:hAnsi="Times New Roman" w:cs="Times New Roman"/>
          <w:sz w:val="30"/>
          <w:szCs w:val="30"/>
        </w:rPr>
        <w:t>В результате принят Указ Президента Республики Беларусь «Об органе государственного управления в сфере цифрового развития и вопросах информатизации» от 7 апреля 2022 г. № 136.</w:t>
      </w:r>
    </w:p>
    <w:p w:rsidR="00D41EBE" w:rsidRPr="00D41EBE" w:rsidRDefault="00D41EBE" w:rsidP="00D41EBE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Указом </w:t>
      </w:r>
      <w:r w:rsidRPr="00D41EBE">
        <w:rPr>
          <w:rFonts w:ascii="Times New Roman" w:hAnsi="Times New Roman" w:cs="Times New Roman"/>
          <w:sz w:val="30"/>
          <w:szCs w:val="30"/>
        </w:rPr>
        <w:t>Мин</w:t>
      </w:r>
      <w:r>
        <w:rPr>
          <w:rFonts w:ascii="Times New Roman" w:hAnsi="Times New Roman" w:cs="Times New Roman"/>
          <w:sz w:val="30"/>
          <w:szCs w:val="30"/>
        </w:rPr>
        <w:t>связи</w:t>
      </w:r>
      <w:r w:rsidRPr="00D41EBE">
        <w:rPr>
          <w:rFonts w:ascii="Times New Roman" w:hAnsi="Times New Roman" w:cs="Times New Roman"/>
          <w:sz w:val="30"/>
          <w:szCs w:val="30"/>
        </w:rPr>
        <w:t xml:space="preserve"> наделяется новыми полномочиями </w:t>
      </w:r>
      <w:r>
        <w:rPr>
          <w:rFonts w:ascii="Times New Roman" w:hAnsi="Times New Roman" w:cs="Times New Roman"/>
          <w:sz w:val="30"/>
          <w:szCs w:val="30"/>
        </w:rPr>
        <w:br/>
        <w:t>по</w:t>
      </w:r>
      <w:r w:rsidRPr="00D41EBE">
        <w:rPr>
          <w:rFonts w:ascii="Times New Roman" w:hAnsi="Times New Roman" w:cs="Times New Roman"/>
          <w:sz w:val="30"/>
          <w:szCs w:val="30"/>
        </w:rPr>
        <w:t xml:space="preserve"> управлени</w:t>
      </w:r>
      <w:r>
        <w:rPr>
          <w:rFonts w:ascii="Times New Roman" w:hAnsi="Times New Roman" w:cs="Times New Roman"/>
          <w:sz w:val="30"/>
          <w:szCs w:val="30"/>
        </w:rPr>
        <w:t>ю</w:t>
      </w:r>
      <w:r w:rsidRPr="00D41EBE">
        <w:rPr>
          <w:rFonts w:ascii="Times New Roman" w:hAnsi="Times New Roman" w:cs="Times New Roman"/>
          <w:sz w:val="30"/>
          <w:szCs w:val="30"/>
        </w:rPr>
        <w:t xml:space="preserve"> процессами ци</w:t>
      </w:r>
      <w:r>
        <w:rPr>
          <w:rFonts w:ascii="Times New Roman" w:hAnsi="Times New Roman" w:cs="Times New Roman"/>
          <w:sz w:val="30"/>
          <w:szCs w:val="30"/>
        </w:rPr>
        <w:t>фрового развития в государстве во всех</w:t>
      </w:r>
      <w:r w:rsidRPr="00D41EBE">
        <w:rPr>
          <w:rFonts w:ascii="Times New Roman" w:hAnsi="Times New Roman" w:cs="Times New Roman"/>
          <w:sz w:val="30"/>
          <w:szCs w:val="30"/>
        </w:rPr>
        <w:t xml:space="preserve"> отрасл</w:t>
      </w:r>
      <w:r>
        <w:rPr>
          <w:rFonts w:ascii="Times New Roman" w:hAnsi="Times New Roman" w:cs="Times New Roman"/>
          <w:sz w:val="30"/>
          <w:szCs w:val="30"/>
        </w:rPr>
        <w:t>ях</w:t>
      </w:r>
      <w:r w:rsidRPr="00D41EBE">
        <w:rPr>
          <w:rFonts w:ascii="Times New Roman" w:hAnsi="Times New Roman" w:cs="Times New Roman"/>
          <w:sz w:val="30"/>
          <w:szCs w:val="30"/>
        </w:rPr>
        <w:t xml:space="preserve"> экономики</w:t>
      </w:r>
      <w:r w:rsidR="006D6EDB">
        <w:rPr>
          <w:rFonts w:ascii="Times New Roman" w:hAnsi="Times New Roman" w:cs="Times New Roman"/>
          <w:sz w:val="30"/>
          <w:szCs w:val="30"/>
        </w:rPr>
        <w:t xml:space="preserve"> </w:t>
      </w:r>
      <w:r w:rsidR="006D6EDB" w:rsidRPr="00C46E9A">
        <w:rPr>
          <w:rFonts w:ascii="Times New Roman" w:hAnsi="Times New Roman" w:cs="Times New Roman"/>
          <w:i/>
          <w:sz w:val="30"/>
          <w:szCs w:val="30"/>
        </w:rPr>
        <w:t xml:space="preserve">(регулирование деятельности по созданию </w:t>
      </w:r>
      <w:r w:rsidR="006D6EDB" w:rsidRPr="00C46E9A">
        <w:rPr>
          <w:rFonts w:ascii="Times New Roman" w:hAnsi="Times New Roman" w:cs="Times New Roman"/>
          <w:i/>
          <w:sz w:val="30"/>
          <w:szCs w:val="30"/>
        </w:rPr>
        <w:br/>
      </w:r>
      <w:r w:rsidR="006D6EDB" w:rsidRPr="00C46E9A">
        <w:rPr>
          <w:rFonts w:ascii="Times New Roman" w:hAnsi="Times New Roman" w:cs="Times New Roman"/>
          <w:i/>
          <w:sz w:val="30"/>
          <w:szCs w:val="30"/>
        </w:rPr>
        <w:lastRenderedPageBreak/>
        <w:t>и развитию государственных цифровых платформ, информационных систем и ресурсов</w:t>
      </w:r>
      <w:r w:rsidR="00C46E9A">
        <w:rPr>
          <w:rFonts w:ascii="Times New Roman" w:hAnsi="Times New Roman" w:cs="Times New Roman"/>
          <w:i/>
          <w:sz w:val="30"/>
          <w:szCs w:val="30"/>
        </w:rPr>
        <w:t>;</w:t>
      </w:r>
      <w:r w:rsidR="00C46E9A" w:rsidRPr="00C46E9A">
        <w:rPr>
          <w:rFonts w:ascii="Times New Roman" w:hAnsi="Times New Roman" w:cs="Times New Roman"/>
          <w:i/>
          <w:sz w:val="30"/>
          <w:szCs w:val="30"/>
        </w:rPr>
        <w:t xml:space="preserve"> определение единой технической и технологической политики</w:t>
      </w:r>
      <w:r w:rsidR="00C46E9A">
        <w:rPr>
          <w:rFonts w:ascii="Times New Roman" w:hAnsi="Times New Roman" w:cs="Times New Roman"/>
          <w:i/>
          <w:sz w:val="30"/>
          <w:szCs w:val="30"/>
        </w:rPr>
        <w:t xml:space="preserve">, в том числе </w:t>
      </w:r>
      <w:r w:rsidR="00C46E9A" w:rsidRPr="00C46E9A">
        <w:rPr>
          <w:rFonts w:ascii="Times New Roman" w:hAnsi="Times New Roman" w:cs="Times New Roman"/>
          <w:i/>
          <w:sz w:val="30"/>
          <w:szCs w:val="30"/>
        </w:rPr>
        <w:t>единой архитектуры государственных цифровых платформ и требований к присоединяемым к ним информационным системам</w:t>
      </w:r>
      <w:r w:rsidR="006D6EDB" w:rsidRPr="00C46E9A">
        <w:rPr>
          <w:rFonts w:ascii="Times New Roman" w:hAnsi="Times New Roman" w:cs="Times New Roman"/>
          <w:i/>
          <w:sz w:val="30"/>
          <w:szCs w:val="30"/>
        </w:rPr>
        <w:t>)</w:t>
      </w:r>
      <w:r w:rsidRPr="00C46E9A">
        <w:rPr>
          <w:rFonts w:ascii="Times New Roman" w:hAnsi="Times New Roman" w:cs="Times New Roman"/>
          <w:sz w:val="30"/>
          <w:szCs w:val="30"/>
        </w:rPr>
        <w:t>.</w:t>
      </w:r>
    </w:p>
    <w:p w:rsidR="00AB53A3" w:rsidRDefault="00D41EBE" w:rsidP="00D41EBE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D41EBE">
        <w:rPr>
          <w:rFonts w:ascii="Times New Roman" w:hAnsi="Times New Roman" w:cs="Times New Roman"/>
          <w:sz w:val="30"/>
          <w:szCs w:val="30"/>
        </w:rPr>
        <w:t>Для практического сопровождения вопросов цифро</w:t>
      </w:r>
      <w:r>
        <w:rPr>
          <w:rFonts w:ascii="Times New Roman" w:hAnsi="Times New Roman" w:cs="Times New Roman"/>
          <w:sz w:val="30"/>
          <w:szCs w:val="30"/>
        </w:rPr>
        <w:t>вого развития</w:t>
      </w:r>
      <w:r w:rsidRPr="00D41EBE">
        <w:rPr>
          <w:rFonts w:ascii="Times New Roman" w:hAnsi="Times New Roman" w:cs="Times New Roman"/>
          <w:sz w:val="30"/>
          <w:szCs w:val="30"/>
        </w:rPr>
        <w:t xml:space="preserve"> с</w:t>
      </w:r>
      <w:r>
        <w:rPr>
          <w:rFonts w:ascii="Times New Roman" w:hAnsi="Times New Roman" w:cs="Times New Roman"/>
          <w:sz w:val="30"/>
          <w:szCs w:val="30"/>
        </w:rPr>
        <w:t>озда</w:t>
      </w:r>
      <w:r w:rsidR="00C252ED">
        <w:rPr>
          <w:rFonts w:ascii="Times New Roman" w:hAnsi="Times New Roman" w:cs="Times New Roman"/>
          <w:sz w:val="30"/>
          <w:szCs w:val="30"/>
        </w:rPr>
        <w:t>ются</w:t>
      </w:r>
      <w:r>
        <w:rPr>
          <w:rFonts w:ascii="Times New Roman" w:hAnsi="Times New Roman" w:cs="Times New Roman"/>
          <w:sz w:val="30"/>
          <w:szCs w:val="30"/>
        </w:rPr>
        <w:t xml:space="preserve"> Центр цифрового развития и </w:t>
      </w:r>
      <w:r w:rsidRPr="00D41EBE">
        <w:rPr>
          <w:rFonts w:ascii="Times New Roman" w:hAnsi="Times New Roman" w:cs="Times New Roman"/>
          <w:sz w:val="30"/>
          <w:szCs w:val="30"/>
        </w:rPr>
        <w:t>Ц</w:t>
      </w:r>
      <w:r>
        <w:rPr>
          <w:rFonts w:ascii="Times New Roman" w:hAnsi="Times New Roman" w:cs="Times New Roman"/>
          <w:sz w:val="30"/>
          <w:szCs w:val="30"/>
        </w:rPr>
        <w:t xml:space="preserve">ентр перспективных исследований. Появится институт «офисов цифровизации». Изменится порядок реализации ИТ-проектов в государстве. </w:t>
      </w:r>
      <w:r w:rsidRPr="00D41EBE">
        <w:rPr>
          <w:rFonts w:ascii="Times New Roman" w:hAnsi="Times New Roman" w:cs="Times New Roman"/>
          <w:sz w:val="30"/>
          <w:szCs w:val="30"/>
        </w:rPr>
        <w:t xml:space="preserve">Помимо этого, предусматривается </w:t>
      </w:r>
      <w:r w:rsidR="002B094E" w:rsidRPr="002B094E">
        <w:rPr>
          <w:rFonts w:ascii="Times New Roman" w:hAnsi="Times New Roman" w:cs="Times New Roman"/>
          <w:sz w:val="30"/>
          <w:szCs w:val="30"/>
        </w:rPr>
        <w:t>расшир</w:t>
      </w:r>
      <w:r w:rsidR="002B094E">
        <w:rPr>
          <w:rFonts w:ascii="Times New Roman" w:hAnsi="Times New Roman" w:cs="Times New Roman"/>
          <w:sz w:val="30"/>
          <w:szCs w:val="30"/>
        </w:rPr>
        <w:t>ение</w:t>
      </w:r>
      <w:r w:rsidR="002B094E" w:rsidRPr="002B094E">
        <w:rPr>
          <w:rFonts w:ascii="Times New Roman" w:hAnsi="Times New Roman" w:cs="Times New Roman"/>
          <w:sz w:val="30"/>
          <w:szCs w:val="30"/>
        </w:rPr>
        <w:t xml:space="preserve"> механизм</w:t>
      </w:r>
      <w:r w:rsidR="002B094E">
        <w:rPr>
          <w:rFonts w:ascii="Times New Roman" w:hAnsi="Times New Roman" w:cs="Times New Roman"/>
          <w:sz w:val="30"/>
          <w:szCs w:val="30"/>
        </w:rPr>
        <w:t>ов</w:t>
      </w:r>
      <w:r w:rsidR="002B094E" w:rsidRPr="002B094E">
        <w:rPr>
          <w:rFonts w:ascii="Times New Roman" w:hAnsi="Times New Roman" w:cs="Times New Roman"/>
          <w:sz w:val="30"/>
          <w:szCs w:val="30"/>
        </w:rPr>
        <w:t xml:space="preserve"> финансовой поддержки процессов цифрового развития и возможность внедрения </w:t>
      </w:r>
      <w:r w:rsidR="00C252ED">
        <w:rPr>
          <w:rFonts w:ascii="Times New Roman" w:hAnsi="Times New Roman" w:cs="Times New Roman"/>
          <w:sz w:val="30"/>
          <w:szCs w:val="30"/>
        </w:rPr>
        <w:br/>
      </w:r>
      <w:r w:rsidR="002B094E" w:rsidRPr="002B094E">
        <w:rPr>
          <w:rFonts w:ascii="Times New Roman" w:hAnsi="Times New Roman" w:cs="Times New Roman"/>
          <w:sz w:val="30"/>
          <w:szCs w:val="30"/>
        </w:rPr>
        <w:t>уже разработанных программных продуктов.</w:t>
      </w:r>
      <w:r w:rsidR="00444662">
        <w:rPr>
          <w:rFonts w:ascii="Times New Roman" w:hAnsi="Times New Roman" w:cs="Times New Roman"/>
          <w:sz w:val="30"/>
          <w:szCs w:val="30"/>
        </w:rPr>
        <w:t xml:space="preserve"> Упрощаются процессы заключения,</w:t>
      </w:r>
      <w:r w:rsidR="002B094E" w:rsidRPr="002B094E">
        <w:rPr>
          <w:rFonts w:ascii="Times New Roman" w:hAnsi="Times New Roman" w:cs="Times New Roman"/>
          <w:sz w:val="30"/>
          <w:szCs w:val="30"/>
        </w:rPr>
        <w:t xml:space="preserve"> реализации </w:t>
      </w:r>
      <w:r w:rsidR="00444662">
        <w:rPr>
          <w:rFonts w:ascii="Times New Roman" w:hAnsi="Times New Roman" w:cs="Times New Roman"/>
          <w:sz w:val="30"/>
          <w:szCs w:val="30"/>
        </w:rPr>
        <w:t xml:space="preserve">и изменения </w:t>
      </w:r>
      <w:r w:rsidR="002B094E" w:rsidRPr="002B094E">
        <w:rPr>
          <w:rFonts w:ascii="Times New Roman" w:hAnsi="Times New Roman" w:cs="Times New Roman"/>
          <w:sz w:val="30"/>
          <w:szCs w:val="30"/>
        </w:rPr>
        <w:t>догово</w:t>
      </w:r>
      <w:r w:rsidR="002B094E">
        <w:rPr>
          <w:rFonts w:ascii="Times New Roman" w:hAnsi="Times New Roman" w:cs="Times New Roman"/>
          <w:sz w:val="30"/>
          <w:szCs w:val="30"/>
        </w:rPr>
        <w:t>ров в сфере цифрового развития.</w:t>
      </w:r>
    </w:p>
    <w:p w:rsidR="00D41EBE" w:rsidRPr="00D41EBE" w:rsidRDefault="00A869C4" w:rsidP="00D41EBE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Указ и разработанные в его исполнение нормативные правовые акты</w:t>
      </w:r>
      <w:r w:rsidR="00D41EBE">
        <w:rPr>
          <w:rFonts w:ascii="Times New Roman" w:hAnsi="Times New Roman" w:cs="Times New Roman"/>
          <w:sz w:val="30"/>
          <w:szCs w:val="30"/>
        </w:rPr>
        <w:t xml:space="preserve"> вступают в силу в октябре </w:t>
      </w:r>
      <w:r>
        <w:rPr>
          <w:rFonts w:ascii="Times New Roman" w:hAnsi="Times New Roman" w:cs="Times New Roman"/>
          <w:sz w:val="30"/>
          <w:szCs w:val="30"/>
        </w:rPr>
        <w:t>2022 года.</w:t>
      </w:r>
    </w:p>
    <w:p w:rsidR="00D41EBE" w:rsidRDefault="00D41EBE" w:rsidP="00D41EBE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D41EBE" w:rsidRPr="00D41EBE" w:rsidRDefault="00D41EBE" w:rsidP="004D5336">
      <w:pPr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41EBE">
        <w:rPr>
          <w:rFonts w:ascii="Times New Roman" w:hAnsi="Times New Roman" w:cs="Times New Roman"/>
          <w:b/>
          <w:sz w:val="30"/>
          <w:szCs w:val="30"/>
        </w:rPr>
        <w:t xml:space="preserve">ЧТО </w:t>
      </w:r>
      <w:r w:rsidR="00311CF0">
        <w:rPr>
          <w:rFonts w:ascii="Times New Roman" w:hAnsi="Times New Roman" w:cs="Times New Roman"/>
          <w:b/>
          <w:sz w:val="30"/>
          <w:szCs w:val="30"/>
        </w:rPr>
        <w:t xml:space="preserve">СТАЛО </w:t>
      </w:r>
      <w:r w:rsidRPr="00D41EBE">
        <w:rPr>
          <w:rFonts w:ascii="Times New Roman" w:hAnsi="Times New Roman" w:cs="Times New Roman"/>
          <w:b/>
          <w:sz w:val="30"/>
          <w:szCs w:val="30"/>
        </w:rPr>
        <w:t>ПРИЧИНОЙ ПОЯВЛЕНИЯ УКАЗА</w:t>
      </w:r>
    </w:p>
    <w:p w:rsidR="00A869C4" w:rsidRDefault="00A869C4" w:rsidP="00767DC9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Инструментом цифрового развития выступают государственные программы – </w:t>
      </w:r>
      <w:r w:rsidR="002B094E">
        <w:rPr>
          <w:rFonts w:ascii="Times New Roman" w:hAnsi="Times New Roman" w:cs="Times New Roman"/>
          <w:sz w:val="30"/>
          <w:szCs w:val="30"/>
        </w:rPr>
        <w:t xml:space="preserve">точнее </w:t>
      </w:r>
      <w:r>
        <w:rPr>
          <w:rFonts w:ascii="Times New Roman" w:hAnsi="Times New Roman" w:cs="Times New Roman"/>
          <w:sz w:val="30"/>
          <w:szCs w:val="30"/>
        </w:rPr>
        <w:t>ИТ-проекты, которые выполняются в рамках них.</w:t>
      </w:r>
    </w:p>
    <w:p w:rsidR="00A869C4" w:rsidRDefault="00A869C4" w:rsidP="00A869C4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Практика их реализации показала наличие системных проблем, которые на постоянной основе приводят к длительности реализации </w:t>
      </w:r>
      <w:r w:rsidR="00C14B4D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ИТ-проектов, недостаточно эффективному планированию и освоению бюджетных средств, выделяемых на них.</w:t>
      </w:r>
    </w:p>
    <w:p w:rsidR="00AB3E7C" w:rsidRDefault="001B15F8" w:rsidP="001B15F8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Корнем всего </w:t>
      </w:r>
      <w:r w:rsidR="000E2521">
        <w:rPr>
          <w:rFonts w:ascii="Times New Roman" w:hAnsi="Times New Roman" w:cs="Times New Roman"/>
          <w:sz w:val="30"/>
          <w:szCs w:val="30"/>
        </w:rPr>
        <w:t>является</w:t>
      </w:r>
      <w:r>
        <w:rPr>
          <w:rFonts w:ascii="Times New Roman" w:hAnsi="Times New Roman" w:cs="Times New Roman"/>
          <w:sz w:val="30"/>
          <w:szCs w:val="30"/>
        </w:rPr>
        <w:t xml:space="preserve"> сложность </w:t>
      </w:r>
      <w:r w:rsidRPr="00A869C4">
        <w:rPr>
          <w:rFonts w:ascii="Times New Roman" w:hAnsi="Times New Roman" w:cs="Times New Roman"/>
          <w:sz w:val="30"/>
          <w:szCs w:val="30"/>
        </w:rPr>
        <w:t>адаптации бюджетного финансирования, системы государственной экспертизы и законодательств</w:t>
      </w:r>
      <w:r>
        <w:rPr>
          <w:rFonts w:ascii="Times New Roman" w:hAnsi="Times New Roman" w:cs="Times New Roman"/>
          <w:sz w:val="30"/>
          <w:szCs w:val="30"/>
        </w:rPr>
        <w:t xml:space="preserve">а по госзакупкам </w:t>
      </w:r>
      <w:r w:rsidR="00C46E9A">
        <w:rPr>
          <w:rFonts w:ascii="Times New Roman" w:hAnsi="Times New Roman" w:cs="Times New Roman"/>
          <w:sz w:val="30"/>
          <w:szCs w:val="30"/>
        </w:rPr>
        <w:t xml:space="preserve">к ИТ-проектам </w:t>
      </w:r>
      <w:r w:rsidR="00C46E9A" w:rsidRPr="00C46E9A">
        <w:rPr>
          <w:rFonts w:ascii="Times New Roman" w:hAnsi="Times New Roman" w:cs="Times New Roman"/>
          <w:i/>
          <w:sz w:val="30"/>
          <w:szCs w:val="30"/>
        </w:rPr>
        <w:t>(</w:t>
      </w:r>
      <w:r w:rsidR="00C46E9A">
        <w:rPr>
          <w:rFonts w:ascii="Times New Roman" w:hAnsi="Times New Roman" w:cs="Times New Roman"/>
          <w:i/>
          <w:sz w:val="30"/>
          <w:szCs w:val="30"/>
        </w:rPr>
        <w:t xml:space="preserve">которые </w:t>
      </w:r>
      <w:r w:rsidR="00C46E9A" w:rsidRPr="00C46E9A">
        <w:rPr>
          <w:rFonts w:ascii="Times New Roman" w:hAnsi="Times New Roman" w:cs="Times New Roman"/>
          <w:i/>
          <w:sz w:val="30"/>
          <w:szCs w:val="30"/>
        </w:rPr>
        <w:t>одновременно носят творческий, интеллектуальный и инженерный характер)</w:t>
      </w:r>
      <w:r w:rsidR="00C46E9A">
        <w:rPr>
          <w:rFonts w:ascii="Times New Roman" w:hAnsi="Times New Roman" w:cs="Times New Roman"/>
          <w:sz w:val="30"/>
          <w:szCs w:val="30"/>
        </w:rPr>
        <w:t>.</w:t>
      </w:r>
    </w:p>
    <w:p w:rsidR="00AB3E7C" w:rsidRDefault="00C46E9A" w:rsidP="001B15F8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Законодательством в обозначенных сферах выполняется жесткая фиксация требований к проекту </w:t>
      </w:r>
      <w:r w:rsidRPr="00C252ED">
        <w:rPr>
          <w:rFonts w:ascii="Times New Roman" w:hAnsi="Times New Roman" w:cs="Times New Roman"/>
          <w:i/>
          <w:sz w:val="30"/>
          <w:szCs w:val="30"/>
        </w:rPr>
        <w:t xml:space="preserve">(которые оформляются на уровне НПА, технического задания, заключений экспертизы, конкурсных документов </w:t>
      </w:r>
      <w:r w:rsidRPr="00C252ED">
        <w:rPr>
          <w:rFonts w:ascii="Times New Roman" w:hAnsi="Times New Roman" w:cs="Times New Roman"/>
          <w:i/>
          <w:sz w:val="30"/>
          <w:szCs w:val="30"/>
        </w:rPr>
        <w:br/>
        <w:t>и т.п.)</w:t>
      </w:r>
      <w:r>
        <w:rPr>
          <w:rFonts w:ascii="Times New Roman" w:hAnsi="Times New Roman" w:cs="Times New Roman"/>
          <w:sz w:val="30"/>
          <w:szCs w:val="30"/>
        </w:rPr>
        <w:t xml:space="preserve">. Это </w:t>
      </w:r>
      <w:r w:rsidR="00AB3E7C">
        <w:rPr>
          <w:rFonts w:ascii="Times New Roman" w:hAnsi="Times New Roman" w:cs="Times New Roman"/>
          <w:sz w:val="30"/>
          <w:szCs w:val="30"/>
        </w:rPr>
        <w:t>приводит к тому, что п</w:t>
      </w:r>
      <w:r w:rsidR="001B15F8" w:rsidRPr="00AB3E7C">
        <w:rPr>
          <w:rFonts w:ascii="Times New Roman" w:hAnsi="Times New Roman" w:cs="Times New Roman"/>
          <w:sz w:val="30"/>
          <w:szCs w:val="30"/>
        </w:rPr>
        <w:t>ервоначальные решения по ИТ-проектам в процессе их реализации не могут корректироваться.</w:t>
      </w:r>
    </w:p>
    <w:p w:rsidR="001B15F8" w:rsidRPr="00C46E9A" w:rsidRDefault="001B15F8" w:rsidP="00C46E9A">
      <w:pPr>
        <w:ind w:firstLine="851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B3E7C">
        <w:rPr>
          <w:rFonts w:ascii="Times New Roman" w:hAnsi="Times New Roman" w:cs="Times New Roman"/>
          <w:sz w:val="30"/>
          <w:szCs w:val="30"/>
        </w:rPr>
        <w:t xml:space="preserve">При этом сами проекты более детально </w:t>
      </w:r>
      <w:r w:rsidR="00AB3E7C">
        <w:rPr>
          <w:rFonts w:ascii="Times New Roman" w:hAnsi="Times New Roman" w:cs="Times New Roman"/>
          <w:sz w:val="30"/>
          <w:szCs w:val="30"/>
        </w:rPr>
        <w:t xml:space="preserve">и профессионально </w:t>
      </w:r>
      <w:r w:rsidRPr="00AB3E7C">
        <w:rPr>
          <w:rFonts w:ascii="Times New Roman" w:hAnsi="Times New Roman" w:cs="Times New Roman"/>
          <w:sz w:val="30"/>
          <w:szCs w:val="30"/>
        </w:rPr>
        <w:t xml:space="preserve">прорабатываются ИТ-специалистами </w:t>
      </w:r>
      <w:r w:rsidR="00C46E9A">
        <w:rPr>
          <w:rFonts w:ascii="Times New Roman" w:hAnsi="Times New Roman" w:cs="Times New Roman"/>
          <w:sz w:val="30"/>
          <w:szCs w:val="30"/>
        </w:rPr>
        <w:t xml:space="preserve">уже </w:t>
      </w:r>
      <w:r w:rsidRPr="00AB3E7C">
        <w:rPr>
          <w:rFonts w:ascii="Times New Roman" w:hAnsi="Times New Roman" w:cs="Times New Roman"/>
          <w:sz w:val="30"/>
          <w:szCs w:val="30"/>
        </w:rPr>
        <w:t xml:space="preserve">на стадии исполнения договорных отношений – т.е. только </w:t>
      </w:r>
      <w:r w:rsidR="00AB3E7C">
        <w:rPr>
          <w:rFonts w:ascii="Times New Roman" w:hAnsi="Times New Roman" w:cs="Times New Roman"/>
          <w:sz w:val="30"/>
          <w:szCs w:val="30"/>
        </w:rPr>
        <w:t xml:space="preserve">в рамках </w:t>
      </w:r>
      <w:r w:rsidRPr="00AB3E7C">
        <w:rPr>
          <w:rFonts w:ascii="Times New Roman" w:hAnsi="Times New Roman" w:cs="Times New Roman"/>
          <w:sz w:val="30"/>
          <w:szCs w:val="30"/>
        </w:rPr>
        <w:t>практической работ</w:t>
      </w:r>
      <w:r w:rsidR="00AB3E7C">
        <w:rPr>
          <w:rFonts w:ascii="Times New Roman" w:hAnsi="Times New Roman" w:cs="Times New Roman"/>
          <w:sz w:val="30"/>
          <w:szCs w:val="30"/>
        </w:rPr>
        <w:t xml:space="preserve">ы выбранного на конкурсной основе исполнителя </w:t>
      </w:r>
      <w:r w:rsidRPr="00AB3E7C">
        <w:rPr>
          <w:rFonts w:ascii="Times New Roman" w:hAnsi="Times New Roman" w:cs="Times New Roman"/>
          <w:sz w:val="30"/>
          <w:szCs w:val="30"/>
        </w:rPr>
        <w:t>становится очевидной потребность в изменени</w:t>
      </w:r>
      <w:r w:rsidR="00AB3E7C">
        <w:rPr>
          <w:rFonts w:ascii="Times New Roman" w:hAnsi="Times New Roman" w:cs="Times New Roman"/>
          <w:sz w:val="30"/>
          <w:szCs w:val="30"/>
        </w:rPr>
        <w:t>и</w:t>
      </w:r>
      <w:r w:rsidRPr="00AB3E7C">
        <w:rPr>
          <w:rFonts w:ascii="Times New Roman" w:hAnsi="Times New Roman" w:cs="Times New Roman"/>
          <w:sz w:val="30"/>
          <w:szCs w:val="30"/>
        </w:rPr>
        <w:t xml:space="preserve"> </w:t>
      </w:r>
      <w:r w:rsidR="00AB3E7C">
        <w:rPr>
          <w:rFonts w:ascii="Times New Roman" w:hAnsi="Times New Roman" w:cs="Times New Roman"/>
          <w:sz w:val="30"/>
          <w:szCs w:val="30"/>
        </w:rPr>
        <w:t xml:space="preserve">(уточнении, </w:t>
      </w:r>
      <w:r w:rsidR="00444662">
        <w:rPr>
          <w:rFonts w:ascii="Times New Roman" w:hAnsi="Times New Roman" w:cs="Times New Roman"/>
          <w:sz w:val="30"/>
          <w:szCs w:val="30"/>
        </w:rPr>
        <w:t>совершенствовании</w:t>
      </w:r>
      <w:r w:rsidR="00AB3E7C">
        <w:rPr>
          <w:rFonts w:ascii="Times New Roman" w:hAnsi="Times New Roman" w:cs="Times New Roman"/>
          <w:sz w:val="30"/>
          <w:szCs w:val="30"/>
        </w:rPr>
        <w:t xml:space="preserve">) </w:t>
      </w:r>
      <w:r w:rsidRPr="00AB3E7C">
        <w:rPr>
          <w:rFonts w:ascii="Times New Roman" w:hAnsi="Times New Roman" w:cs="Times New Roman"/>
          <w:sz w:val="30"/>
          <w:szCs w:val="30"/>
        </w:rPr>
        <w:t xml:space="preserve">ранее заложенных </w:t>
      </w:r>
      <w:r w:rsidR="00AB3E7C">
        <w:rPr>
          <w:rFonts w:ascii="Times New Roman" w:hAnsi="Times New Roman" w:cs="Times New Roman"/>
          <w:sz w:val="30"/>
          <w:szCs w:val="30"/>
        </w:rPr>
        <w:t xml:space="preserve">заказчиком (госорганом, организацией) </w:t>
      </w:r>
      <w:r w:rsidRPr="00AB3E7C">
        <w:rPr>
          <w:rFonts w:ascii="Times New Roman" w:hAnsi="Times New Roman" w:cs="Times New Roman"/>
          <w:sz w:val="30"/>
          <w:szCs w:val="30"/>
        </w:rPr>
        <w:t xml:space="preserve">требований </w:t>
      </w:r>
      <w:r w:rsidR="00444662">
        <w:rPr>
          <w:rFonts w:ascii="Times New Roman" w:hAnsi="Times New Roman" w:cs="Times New Roman"/>
          <w:sz w:val="30"/>
          <w:szCs w:val="30"/>
        </w:rPr>
        <w:br/>
      </w:r>
      <w:r w:rsidRPr="00AB3E7C">
        <w:rPr>
          <w:rFonts w:ascii="Times New Roman" w:hAnsi="Times New Roman" w:cs="Times New Roman"/>
          <w:sz w:val="30"/>
          <w:szCs w:val="30"/>
        </w:rPr>
        <w:t xml:space="preserve">к ИТ-проекту </w:t>
      </w:r>
      <w:r w:rsidRPr="00AB3E7C">
        <w:rPr>
          <w:rFonts w:ascii="Times New Roman" w:hAnsi="Times New Roman" w:cs="Times New Roman"/>
          <w:i/>
          <w:sz w:val="30"/>
          <w:szCs w:val="30"/>
        </w:rPr>
        <w:t>(как технических, так и финансовых)</w:t>
      </w:r>
      <w:r w:rsidRPr="00AB3E7C">
        <w:rPr>
          <w:rFonts w:ascii="Times New Roman" w:hAnsi="Times New Roman" w:cs="Times New Roman"/>
          <w:sz w:val="30"/>
          <w:szCs w:val="30"/>
        </w:rPr>
        <w:t xml:space="preserve">. В </w:t>
      </w:r>
      <w:r w:rsidR="000E2521">
        <w:rPr>
          <w:rFonts w:ascii="Times New Roman" w:hAnsi="Times New Roman" w:cs="Times New Roman"/>
          <w:sz w:val="30"/>
          <w:szCs w:val="30"/>
        </w:rPr>
        <w:t>результате</w:t>
      </w:r>
      <w:r w:rsidRPr="00AB3E7C">
        <w:rPr>
          <w:rFonts w:ascii="Times New Roman" w:hAnsi="Times New Roman" w:cs="Times New Roman"/>
          <w:sz w:val="30"/>
          <w:szCs w:val="30"/>
        </w:rPr>
        <w:t xml:space="preserve"> проект либо выполняется далее в тех условиях, которые сложились </w:t>
      </w:r>
      <w:r w:rsidRPr="00AB3E7C">
        <w:rPr>
          <w:rFonts w:ascii="Times New Roman" w:hAnsi="Times New Roman" w:cs="Times New Roman"/>
          <w:i/>
          <w:sz w:val="30"/>
          <w:szCs w:val="30"/>
        </w:rPr>
        <w:t xml:space="preserve">(но </w:t>
      </w:r>
      <w:r w:rsidR="000E2521">
        <w:rPr>
          <w:rFonts w:ascii="Times New Roman" w:hAnsi="Times New Roman" w:cs="Times New Roman"/>
          <w:i/>
          <w:sz w:val="30"/>
          <w:szCs w:val="30"/>
        </w:rPr>
        <w:t xml:space="preserve">он </w:t>
      </w:r>
      <w:r w:rsidR="00AB3E7C">
        <w:rPr>
          <w:rFonts w:ascii="Times New Roman" w:hAnsi="Times New Roman" w:cs="Times New Roman"/>
          <w:i/>
          <w:sz w:val="30"/>
          <w:szCs w:val="30"/>
        </w:rPr>
        <w:t xml:space="preserve">уже </w:t>
      </w:r>
      <w:r w:rsidRPr="00AB3E7C">
        <w:rPr>
          <w:rFonts w:ascii="Times New Roman" w:hAnsi="Times New Roman" w:cs="Times New Roman"/>
          <w:i/>
          <w:sz w:val="30"/>
          <w:szCs w:val="30"/>
        </w:rPr>
        <w:t>не отвеча</w:t>
      </w:r>
      <w:r w:rsidR="000E2521">
        <w:rPr>
          <w:rFonts w:ascii="Times New Roman" w:hAnsi="Times New Roman" w:cs="Times New Roman"/>
          <w:i/>
          <w:sz w:val="30"/>
          <w:szCs w:val="30"/>
        </w:rPr>
        <w:t>е</w:t>
      </w:r>
      <w:r w:rsidRPr="00AB3E7C">
        <w:rPr>
          <w:rFonts w:ascii="Times New Roman" w:hAnsi="Times New Roman" w:cs="Times New Roman"/>
          <w:i/>
          <w:sz w:val="30"/>
          <w:szCs w:val="30"/>
        </w:rPr>
        <w:t xml:space="preserve">т </w:t>
      </w:r>
      <w:r w:rsidR="00AB3E7C">
        <w:rPr>
          <w:rFonts w:ascii="Times New Roman" w:hAnsi="Times New Roman" w:cs="Times New Roman"/>
          <w:i/>
          <w:sz w:val="30"/>
          <w:szCs w:val="30"/>
        </w:rPr>
        <w:t>полностью</w:t>
      </w:r>
      <w:r w:rsidRPr="00AB3E7C">
        <w:rPr>
          <w:rFonts w:ascii="Times New Roman" w:hAnsi="Times New Roman" w:cs="Times New Roman"/>
          <w:i/>
          <w:sz w:val="30"/>
          <w:szCs w:val="30"/>
        </w:rPr>
        <w:t xml:space="preserve"> потребности заказчика и государства)</w:t>
      </w:r>
      <w:r w:rsidRPr="00AB3E7C">
        <w:rPr>
          <w:rFonts w:ascii="Times New Roman" w:hAnsi="Times New Roman" w:cs="Times New Roman"/>
          <w:sz w:val="30"/>
          <w:szCs w:val="30"/>
        </w:rPr>
        <w:t xml:space="preserve">, либо </w:t>
      </w:r>
      <w:r w:rsidRPr="00AB3E7C">
        <w:rPr>
          <w:rFonts w:ascii="Times New Roman" w:hAnsi="Times New Roman" w:cs="Times New Roman"/>
          <w:sz w:val="30"/>
          <w:szCs w:val="30"/>
        </w:rPr>
        <w:lastRenderedPageBreak/>
        <w:t xml:space="preserve">требуется запускать длительную процедуру изменений </w:t>
      </w:r>
      <w:r w:rsidRPr="00030C06">
        <w:rPr>
          <w:rFonts w:ascii="Times New Roman" w:hAnsi="Times New Roman" w:cs="Times New Roman"/>
          <w:i/>
          <w:sz w:val="30"/>
          <w:szCs w:val="30"/>
        </w:rPr>
        <w:t>(фактически начинать все сначала)</w:t>
      </w:r>
      <w:r w:rsidRPr="00AB3E7C">
        <w:rPr>
          <w:rFonts w:ascii="Times New Roman" w:hAnsi="Times New Roman" w:cs="Times New Roman"/>
          <w:sz w:val="30"/>
          <w:szCs w:val="30"/>
        </w:rPr>
        <w:t>.</w:t>
      </w:r>
    </w:p>
    <w:p w:rsidR="00C252ED" w:rsidRDefault="00AB3E7C" w:rsidP="00A869C4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Кроме </w:t>
      </w:r>
      <w:r w:rsidR="00C46E9A">
        <w:rPr>
          <w:rFonts w:ascii="Times New Roman" w:hAnsi="Times New Roman" w:cs="Times New Roman"/>
          <w:sz w:val="30"/>
          <w:szCs w:val="30"/>
        </w:rPr>
        <w:t>этого</w:t>
      </w:r>
      <w:r w:rsidR="00030C06">
        <w:rPr>
          <w:rFonts w:ascii="Times New Roman" w:hAnsi="Times New Roman" w:cs="Times New Roman"/>
          <w:sz w:val="30"/>
          <w:szCs w:val="30"/>
        </w:rPr>
        <w:t xml:space="preserve"> вопрос осложняется тем, что </w:t>
      </w:r>
      <w:r w:rsidR="00C252ED">
        <w:rPr>
          <w:rFonts w:ascii="Times New Roman" w:hAnsi="Times New Roman" w:cs="Times New Roman"/>
          <w:sz w:val="30"/>
          <w:szCs w:val="30"/>
        </w:rPr>
        <w:t xml:space="preserve">часто </w:t>
      </w:r>
      <w:r w:rsidR="00030C06">
        <w:rPr>
          <w:rFonts w:ascii="Times New Roman" w:hAnsi="Times New Roman" w:cs="Times New Roman"/>
          <w:sz w:val="30"/>
          <w:szCs w:val="30"/>
        </w:rPr>
        <w:t xml:space="preserve">постановщиками задач выступают специалисты госорганов, которые не всегда имеют профессиональные навыки в управлении ИТ-проектами </w:t>
      </w:r>
      <w:r w:rsidR="00030C06" w:rsidRPr="00030C06">
        <w:rPr>
          <w:rFonts w:ascii="Times New Roman" w:hAnsi="Times New Roman" w:cs="Times New Roman"/>
          <w:i/>
          <w:sz w:val="30"/>
          <w:szCs w:val="30"/>
        </w:rPr>
        <w:t xml:space="preserve">(здесь речь не идет о тех госорганах, в которых сохранились подразделения </w:t>
      </w:r>
      <w:r w:rsidR="000E2521">
        <w:rPr>
          <w:rFonts w:ascii="Times New Roman" w:hAnsi="Times New Roman" w:cs="Times New Roman"/>
          <w:i/>
          <w:sz w:val="30"/>
          <w:szCs w:val="30"/>
        </w:rPr>
        <w:br/>
      </w:r>
      <w:r w:rsidR="00030C06" w:rsidRPr="00030C06">
        <w:rPr>
          <w:rFonts w:ascii="Times New Roman" w:hAnsi="Times New Roman" w:cs="Times New Roman"/>
          <w:i/>
          <w:sz w:val="30"/>
          <w:szCs w:val="30"/>
        </w:rPr>
        <w:t>по информатизации)</w:t>
      </w:r>
      <w:r w:rsidR="00C252ED">
        <w:rPr>
          <w:rFonts w:ascii="Times New Roman" w:hAnsi="Times New Roman" w:cs="Times New Roman"/>
          <w:sz w:val="30"/>
          <w:szCs w:val="30"/>
        </w:rPr>
        <w:t>.</w:t>
      </w:r>
    </w:p>
    <w:p w:rsidR="001B15F8" w:rsidRDefault="00311CF0" w:rsidP="00A869C4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Все это в совокупности приводит к тем недостаткам процесса цифрового развития, которые представлены на слайде.</w:t>
      </w:r>
    </w:p>
    <w:p w:rsidR="001B15F8" w:rsidRDefault="001B15F8" w:rsidP="00A869C4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311CF0" w:rsidRPr="00311CF0" w:rsidRDefault="00311CF0" w:rsidP="00311CF0">
      <w:pPr>
        <w:ind w:firstLine="851"/>
        <w:jc w:val="right"/>
        <w:rPr>
          <w:rFonts w:ascii="Times New Roman" w:hAnsi="Times New Roman" w:cs="Times New Roman"/>
          <w:b/>
          <w:sz w:val="30"/>
          <w:szCs w:val="30"/>
        </w:rPr>
      </w:pPr>
      <w:r w:rsidRPr="00311CF0">
        <w:rPr>
          <w:rFonts w:ascii="Times New Roman" w:hAnsi="Times New Roman" w:cs="Times New Roman"/>
          <w:b/>
          <w:sz w:val="30"/>
          <w:szCs w:val="30"/>
        </w:rPr>
        <w:t>СРАВНЕНИЕ МЕХАНИЗМОВ ДЛЯ ИТ-ПРОЕКТОВ</w:t>
      </w:r>
    </w:p>
    <w:p w:rsidR="00AB53A3" w:rsidRDefault="00311CF0" w:rsidP="00AB53A3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Мы проанализировали существующие проблемные вопросы </w:t>
      </w:r>
      <w:r w:rsidR="00AB53A3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и сформировали новый подход к реализации ИТ-проектов. Теперь благодаря Указу </w:t>
      </w:r>
      <w:r w:rsidR="00AB53A3" w:rsidRPr="00AB53A3">
        <w:rPr>
          <w:rFonts w:ascii="Times New Roman" w:hAnsi="Times New Roman" w:cs="Times New Roman"/>
          <w:sz w:val="30"/>
          <w:szCs w:val="30"/>
        </w:rPr>
        <w:t>предпроектн</w:t>
      </w:r>
      <w:r w:rsidR="00AB53A3">
        <w:rPr>
          <w:rFonts w:ascii="Times New Roman" w:hAnsi="Times New Roman" w:cs="Times New Roman"/>
          <w:sz w:val="30"/>
          <w:szCs w:val="30"/>
        </w:rPr>
        <w:t>ые</w:t>
      </w:r>
      <w:r w:rsidR="00AB53A3" w:rsidRPr="00AB53A3">
        <w:rPr>
          <w:rFonts w:ascii="Times New Roman" w:hAnsi="Times New Roman" w:cs="Times New Roman"/>
          <w:sz w:val="30"/>
          <w:szCs w:val="30"/>
        </w:rPr>
        <w:t xml:space="preserve"> проработки мероприятий</w:t>
      </w:r>
      <w:r w:rsidR="00AB53A3">
        <w:rPr>
          <w:rFonts w:ascii="Times New Roman" w:hAnsi="Times New Roman" w:cs="Times New Roman"/>
          <w:sz w:val="30"/>
          <w:szCs w:val="30"/>
        </w:rPr>
        <w:t xml:space="preserve"> вынесены</w:t>
      </w:r>
      <w:r w:rsidR="00AB53A3" w:rsidRPr="00AB53A3">
        <w:rPr>
          <w:rFonts w:ascii="Times New Roman" w:hAnsi="Times New Roman" w:cs="Times New Roman"/>
          <w:sz w:val="30"/>
          <w:szCs w:val="30"/>
        </w:rPr>
        <w:t xml:space="preserve"> </w:t>
      </w:r>
      <w:r w:rsidR="00AB53A3">
        <w:rPr>
          <w:rFonts w:ascii="Times New Roman" w:hAnsi="Times New Roman" w:cs="Times New Roman"/>
          <w:sz w:val="30"/>
          <w:szCs w:val="30"/>
        </w:rPr>
        <w:br/>
      </w:r>
      <w:r w:rsidR="00AB53A3" w:rsidRPr="00AB53A3">
        <w:rPr>
          <w:rFonts w:ascii="Times New Roman" w:hAnsi="Times New Roman" w:cs="Times New Roman"/>
          <w:sz w:val="30"/>
          <w:szCs w:val="30"/>
        </w:rPr>
        <w:t>за п</w:t>
      </w:r>
      <w:r w:rsidR="00AB53A3">
        <w:rPr>
          <w:rFonts w:ascii="Times New Roman" w:hAnsi="Times New Roman" w:cs="Times New Roman"/>
          <w:sz w:val="30"/>
          <w:szCs w:val="30"/>
        </w:rPr>
        <w:t xml:space="preserve">ределы государственных программ. </w:t>
      </w:r>
      <w:r w:rsidR="000E2521">
        <w:rPr>
          <w:rFonts w:ascii="Times New Roman" w:hAnsi="Times New Roman" w:cs="Times New Roman"/>
          <w:sz w:val="30"/>
          <w:szCs w:val="30"/>
        </w:rPr>
        <w:t>П</w:t>
      </w:r>
      <w:r w:rsidR="00AB53A3">
        <w:rPr>
          <w:rFonts w:ascii="Times New Roman" w:hAnsi="Times New Roman" w:cs="Times New Roman"/>
          <w:sz w:val="30"/>
          <w:szCs w:val="30"/>
        </w:rPr>
        <w:t xml:space="preserve">роект сначала должен быть детально проработан и пройти экспертизу до получения согласия </w:t>
      </w:r>
      <w:r w:rsidR="000E2521">
        <w:rPr>
          <w:rFonts w:ascii="Times New Roman" w:hAnsi="Times New Roman" w:cs="Times New Roman"/>
          <w:sz w:val="30"/>
          <w:szCs w:val="30"/>
        </w:rPr>
        <w:br/>
      </w:r>
      <w:r w:rsidR="00AB53A3">
        <w:rPr>
          <w:rFonts w:ascii="Times New Roman" w:hAnsi="Times New Roman" w:cs="Times New Roman"/>
          <w:sz w:val="30"/>
          <w:szCs w:val="30"/>
        </w:rPr>
        <w:t xml:space="preserve">на выделение средств на него и включения в программу. Согласитесь, что такой поход вполне логичен – никто не инвестирует средства </w:t>
      </w:r>
      <w:r w:rsidR="00AB53A3">
        <w:rPr>
          <w:rFonts w:ascii="Times New Roman" w:hAnsi="Times New Roman" w:cs="Times New Roman"/>
          <w:sz w:val="30"/>
          <w:szCs w:val="30"/>
        </w:rPr>
        <w:br/>
        <w:t>в непроработанный проект.</w:t>
      </w:r>
    </w:p>
    <w:p w:rsidR="00552D99" w:rsidRDefault="00552D99" w:rsidP="00552D99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</w:t>
      </w:r>
      <w:r w:rsidRPr="00AB53A3">
        <w:rPr>
          <w:rFonts w:ascii="Times New Roman" w:hAnsi="Times New Roman" w:cs="Times New Roman"/>
          <w:sz w:val="30"/>
          <w:szCs w:val="30"/>
        </w:rPr>
        <w:t xml:space="preserve">аким образом планируется исключить значительную потерю времени, которая сейчас наблюдается, на подготовку технического задания и его экспертизу в рамках программы, обеспечив готовность к старту мероприятия с момента включения в программу </w:t>
      </w:r>
      <w:r w:rsidRPr="00552D99">
        <w:rPr>
          <w:rFonts w:ascii="Times New Roman" w:hAnsi="Times New Roman" w:cs="Times New Roman"/>
          <w:i/>
          <w:sz w:val="30"/>
          <w:szCs w:val="30"/>
        </w:rPr>
        <w:t>(после выбора исполнителя)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552D99" w:rsidRDefault="00552D99" w:rsidP="00AB53A3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444662" w:rsidRDefault="00444662" w:rsidP="00744F1A">
      <w:pPr>
        <w:ind w:firstLine="851"/>
        <w:jc w:val="right"/>
        <w:rPr>
          <w:rFonts w:ascii="Times New Roman" w:hAnsi="Times New Roman" w:cs="Times New Roman"/>
          <w:b/>
          <w:sz w:val="30"/>
          <w:szCs w:val="30"/>
        </w:rPr>
      </w:pPr>
    </w:p>
    <w:p w:rsidR="00744F1A" w:rsidRPr="00311CF0" w:rsidRDefault="00744F1A" w:rsidP="004D5336">
      <w:pPr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НОВЫЕ ИНТСРУМЕНТЫ ПОДДЕРЖКИ</w:t>
      </w:r>
      <w:r w:rsidRPr="00311CF0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br/>
      </w:r>
      <w:r w:rsidRPr="00311CF0">
        <w:rPr>
          <w:rFonts w:ascii="Times New Roman" w:hAnsi="Times New Roman" w:cs="Times New Roman"/>
          <w:b/>
          <w:sz w:val="30"/>
          <w:szCs w:val="30"/>
        </w:rPr>
        <w:t>ИТ-ПРОЕКТОВ</w:t>
      </w:r>
    </w:p>
    <w:p w:rsidR="00744F1A" w:rsidRDefault="0074499A" w:rsidP="00AB53A3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этом мы не остановились только на корректировке порядка реализации государственных ИТ-проектов. Указом предусмотрены новшества, которые выступают инструментами как поддержки отдельных ИТ-проектов, так и цифрового развития государства в целом.</w:t>
      </w:r>
    </w:p>
    <w:p w:rsidR="000E2521" w:rsidRDefault="0074499A" w:rsidP="00AB53A3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Для оказания </w:t>
      </w:r>
      <w:r w:rsidRPr="00147776">
        <w:rPr>
          <w:rFonts w:ascii="Times New Roman" w:hAnsi="Times New Roman" w:cs="Times New Roman"/>
          <w:b/>
          <w:sz w:val="30"/>
          <w:szCs w:val="30"/>
        </w:rPr>
        <w:t>компетентной поддержки</w:t>
      </w:r>
      <w:r>
        <w:rPr>
          <w:rFonts w:ascii="Times New Roman" w:hAnsi="Times New Roman" w:cs="Times New Roman"/>
          <w:sz w:val="30"/>
          <w:szCs w:val="30"/>
        </w:rPr>
        <w:t xml:space="preserve"> государственным органам и организациям в формирования требований к </w:t>
      </w:r>
      <w:r w:rsidR="000E2521">
        <w:rPr>
          <w:rFonts w:ascii="Times New Roman" w:hAnsi="Times New Roman" w:cs="Times New Roman"/>
          <w:sz w:val="30"/>
          <w:szCs w:val="30"/>
        </w:rPr>
        <w:t>их ИТ-проектам</w:t>
      </w:r>
      <w:r>
        <w:rPr>
          <w:rFonts w:ascii="Times New Roman" w:hAnsi="Times New Roman" w:cs="Times New Roman"/>
          <w:sz w:val="30"/>
          <w:szCs w:val="30"/>
        </w:rPr>
        <w:t xml:space="preserve"> буд</w:t>
      </w:r>
      <w:r w:rsidR="00FC2308"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>т функционировать Центр цифрового развития</w:t>
      </w:r>
      <w:r w:rsidR="00FC2308">
        <w:rPr>
          <w:rFonts w:ascii="Times New Roman" w:hAnsi="Times New Roman" w:cs="Times New Roman"/>
          <w:sz w:val="30"/>
          <w:szCs w:val="30"/>
        </w:rPr>
        <w:t xml:space="preserve"> и «офисы цифровизации»</w:t>
      </w:r>
      <w:r w:rsidR="00C964BF">
        <w:rPr>
          <w:rFonts w:ascii="Times New Roman" w:hAnsi="Times New Roman" w:cs="Times New Roman"/>
          <w:sz w:val="30"/>
          <w:szCs w:val="30"/>
        </w:rPr>
        <w:t>.</w:t>
      </w:r>
      <w:r w:rsidR="00552D99">
        <w:rPr>
          <w:rFonts w:ascii="Times New Roman" w:hAnsi="Times New Roman" w:cs="Times New Roman"/>
          <w:sz w:val="30"/>
          <w:szCs w:val="30"/>
        </w:rPr>
        <w:t xml:space="preserve"> </w:t>
      </w:r>
      <w:r w:rsidR="00552D99">
        <w:rPr>
          <w:rFonts w:ascii="Times New Roman" w:hAnsi="Times New Roman" w:cs="Times New Roman"/>
          <w:sz w:val="30"/>
          <w:szCs w:val="30"/>
        </w:rPr>
        <w:br/>
      </w:r>
      <w:r w:rsidR="000E2521">
        <w:rPr>
          <w:rFonts w:ascii="Times New Roman" w:hAnsi="Times New Roman" w:cs="Times New Roman"/>
          <w:sz w:val="30"/>
          <w:szCs w:val="30"/>
        </w:rPr>
        <w:t xml:space="preserve">Об этих институтах </w:t>
      </w:r>
      <w:r w:rsidR="00552D99">
        <w:rPr>
          <w:rFonts w:ascii="Times New Roman" w:hAnsi="Times New Roman" w:cs="Times New Roman"/>
          <w:sz w:val="30"/>
          <w:szCs w:val="30"/>
        </w:rPr>
        <w:t xml:space="preserve">и финансировании их работы </w:t>
      </w:r>
      <w:r w:rsidR="000E2521">
        <w:rPr>
          <w:rFonts w:ascii="Times New Roman" w:hAnsi="Times New Roman" w:cs="Times New Roman"/>
          <w:sz w:val="30"/>
          <w:szCs w:val="30"/>
        </w:rPr>
        <w:t>поговорим подробнее далее.</w:t>
      </w:r>
    </w:p>
    <w:p w:rsidR="00D94B7B" w:rsidRPr="00D94B7B" w:rsidRDefault="00147776" w:rsidP="00D94B7B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Pr="00D94B7B">
        <w:rPr>
          <w:rFonts w:ascii="Times New Roman" w:hAnsi="Times New Roman" w:cs="Times New Roman"/>
          <w:sz w:val="30"/>
          <w:szCs w:val="30"/>
        </w:rPr>
        <w:t>тдельно стоит отметить и</w:t>
      </w:r>
      <w:r w:rsidRPr="00D94B7B">
        <w:rPr>
          <w:rFonts w:ascii="Times New Roman" w:hAnsi="Times New Roman" w:cs="Times New Roman"/>
          <w:b/>
          <w:sz w:val="30"/>
          <w:szCs w:val="30"/>
        </w:rPr>
        <w:t>зменения в части</w:t>
      </w:r>
      <w:r w:rsidR="00D94B7B" w:rsidRPr="00D94B7B">
        <w:rPr>
          <w:rFonts w:ascii="Times New Roman" w:hAnsi="Times New Roman" w:cs="Times New Roman"/>
          <w:b/>
          <w:sz w:val="30"/>
          <w:szCs w:val="30"/>
        </w:rPr>
        <w:t xml:space="preserve"> государственных закупок</w:t>
      </w:r>
      <w:r w:rsidR="00D94B7B" w:rsidRPr="00D94B7B">
        <w:rPr>
          <w:rFonts w:ascii="Times New Roman" w:hAnsi="Times New Roman" w:cs="Times New Roman"/>
          <w:sz w:val="30"/>
          <w:szCs w:val="30"/>
        </w:rPr>
        <w:t>:</w:t>
      </w:r>
      <w:r w:rsidRPr="00D94B7B">
        <w:rPr>
          <w:rFonts w:ascii="Times New Roman" w:hAnsi="Times New Roman" w:cs="Times New Roman"/>
          <w:sz w:val="30"/>
          <w:szCs w:val="30"/>
        </w:rPr>
        <w:t xml:space="preserve"> </w:t>
      </w:r>
      <w:r w:rsidR="00D94B7B" w:rsidRPr="00D94B7B">
        <w:rPr>
          <w:rFonts w:ascii="Times New Roman" w:hAnsi="Times New Roman" w:cs="Times New Roman"/>
          <w:sz w:val="30"/>
          <w:szCs w:val="30"/>
        </w:rPr>
        <w:t xml:space="preserve">разработчик технического паспорта или технического задания </w:t>
      </w:r>
      <w:r w:rsidR="00D94B7B" w:rsidRPr="00D94B7B">
        <w:rPr>
          <w:rFonts w:ascii="Times New Roman" w:hAnsi="Times New Roman" w:cs="Times New Roman"/>
          <w:sz w:val="30"/>
          <w:szCs w:val="30"/>
        </w:rPr>
        <w:br/>
        <w:t xml:space="preserve">на создание информационной системы будет иметь право участвовать </w:t>
      </w:r>
      <w:r w:rsidR="00D94B7B" w:rsidRPr="00D94B7B">
        <w:rPr>
          <w:rFonts w:ascii="Times New Roman" w:hAnsi="Times New Roman" w:cs="Times New Roman"/>
          <w:sz w:val="30"/>
          <w:szCs w:val="30"/>
        </w:rPr>
        <w:br/>
        <w:t xml:space="preserve">в конкурсе на практическую реализацию проекта </w:t>
      </w:r>
      <w:r w:rsidR="00D94B7B" w:rsidRPr="00D94B7B">
        <w:rPr>
          <w:rFonts w:ascii="Times New Roman" w:hAnsi="Times New Roman" w:cs="Times New Roman"/>
          <w:i/>
          <w:sz w:val="30"/>
          <w:szCs w:val="30"/>
        </w:rPr>
        <w:t>(ранее законодательством о госзакупках это было запрещено)</w:t>
      </w:r>
      <w:r w:rsidR="00D94B7B" w:rsidRPr="00D94B7B">
        <w:rPr>
          <w:rFonts w:ascii="Times New Roman" w:hAnsi="Times New Roman" w:cs="Times New Roman"/>
          <w:sz w:val="30"/>
          <w:szCs w:val="30"/>
        </w:rPr>
        <w:t>.</w:t>
      </w:r>
    </w:p>
    <w:p w:rsidR="008562DF" w:rsidRDefault="00D94B7B" w:rsidP="008562DF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В части </w:t>
      </w:r>
      <w:r w:rsidR="00147776" w:rsidRPr="00D94B7B">
        <w:rPr>
          <w:rFonts w:ascii="Times New Roman" w:hAnsi="Times New Roman" w:cs="Times New Roman"/>
          <w:sz w:val="30"/>
          <w:szCs w:val="30"/>
        </w:rPr>
        <w:t xml:space="preserve">ведения </w:t>
      </w:r>
      <w:r w:rsidR="00147776" w:rsidRPr="00D94B7B">
        <w:rPr>
          <w:rFonts w:ascii="Times New Roman" w:hAnsi="Times New Roman" w:cs="Times New Roman"/>
          <w:b/>
          <w:sz w:val="30"/>
          <w:szCs w:val="30"/>
        </w:rPr>
        <w:t>договорной деятельности</w:t>
      </w:r>
      <w:r w:rsidR="00147776" w:rsidRPr="00D94B7B">
        <w:rPr>
          <w:rFonts w:ascii="Times New Roman" w:hAnsi="Times New Roman" w:cs="Times New Roman"/>
          <w:sz w:val="30"/>
          <w:szCs w:val="30"/>
        </w:rPr>
        <w:t xml:space="preserve"> по ИТ-проектам, реализуемым по процедуре государственной закупки</w:t>
      </w:r>
      <w:r>
        <w:rPr>
          <w:rFonts w:ascii="Times New Roman" w:hAnsi="Times New Roman" w:cs="Times New Roman"/>
          <w:sz w:val="30"/>
          <w:szCs w:val="30"/>
        </w:rPr>
        <w:t>, также имеются изменения</w:t>
      </w:r>
      <w:r w:rsidR="00147776" w:rsidRPr="00D94B7B"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562DF" w:rsidRPr="00D94B7B">
        <w:rPr>
          <w:rFonts w:ascii="Times New Roman" w:hAnsi="Times New Roman" w:cs="Times New Roman"/>
          <w:sz w:val="30"/>
          <w:szCs w:val="30"/>
        </w:rPr>
        <w:t>если на стадии исполнения договора обнаружена об</w:t>
      </w:r>
      <w:r w:rsidR="008562DF">
        <w:rPr>
          <w:rFonts w:ascii="Times New Roman" w:hAnsi="Times New Roman" w:cs="Times New Roman"/>
          <w:sz w:val="30"/>
          <w:szCs w:val="30"/>
        </w:rPr>
        <w:t xml:space="preserve">ъективная потребность в корректировке сроков, объемов работ и их финансирования, появится возможность внесения изменений в договор </w:t>
      </w:r>
      <w:r w:rsidR="008562DF" w:rsidRPr="008562DF">
        <w:rPr>
          <w:rFonts w:ascii="Times New Roman" w:hAnsi="Times New Roman" w:cs="Times New Roman"/>
          <w:i/>
          <w:sz w:val="30"/>
          <w:szCs w:val="30"/>
        </w:rPr>
        <w:t xml:space="preserve">(но, конечно, после </w:t>
      </w:r>
      <w:r>
        <w:rPr>
          <w:rFonts w:ascii="Times New Roman" w:hAnsi="Times New Roman" w:cs="Times New Roman"/>
          <w:i/>
          <w:sz w:val="30"/>
          <w:szCs w:val="30"/>
        </w:rPr>
        <w:t xml:space="preserve">профессиональной </w:t>
      </w:r>
      <w:r w:rsidR="008562DF" w:rsidRPr="008562DF">
        <w:rPr>
          <w:rFonts w:ascii="Times New Roman" w:hAnsi="Times New Roman" w:cs="Times New Roman"/>
          <w:i/>
          <w:sz w:val="30"/>
          <w:szCs w:val="30"/>
        </w:rPr>
        <w:t>экспертизы причин, которые привели к такой корректировке)</w:t>
      </w:r>
      <w:r w:rsidR="008562DF">
        <w:rPr>
          <w:rFonts w:ascii="Times New Roman" w:hAnsi="Times New Roman" w:cs="Times New Roman"/>
          <w:sz w:val="30"/>
          <w:szCs w:val="30"/>
        </w:rPr>
        <w:t>.</w:t>
      </w:r>
    </w:p>
    <w:p w:rsidR="00FC2308" w:rsidRDefault="00FC2308" w:rsidP="00FC2308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Указом </w:t>
      </w:r>
      <w:r w:rsidR="008562DF">
        <w:rPr>
          <w:rFonts w:ascii="Times New Roman" w:hAnsi="Times New Roman" w:cs="Times New Roman"/>
          <w:sz w:val="30"/>
          <w:szCs w:val="30"/>
        </w:rPr>
        <w:t>также</w:t>
      </w:r>
      <w:r w:rsidR="00D94B7B">
        <w:rPr>
          <w:rFonts w:ascii="Times New Roman" w:hAnsi="Times New Roman" w:cs="Times New Roman"/>
          <w:sz w:val="30"/>
          <w:szCs w:val="30"/>
        </w:rPr>
        <w:t xml:space="preserve"> предусмотрено право упростить </w:t>
      </w:r>
      <w:r w:rsidRPr="008562DF">
        <w:rPr>
          <w:rFonts w:ascii="Times New Roman" w:hAnsi="Times New Roman" w:cs="Times New Roman"/>
          <w:b/>
          <w:sz w:val="30"/>
          <w:szCs w:val="30"/>
        </w:rPr>
        <w:t>ввод результатов цифрового развития в эксплуатацию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D94B7B">
        <w:rPr>
          <w:rFonts w:ascii="Times New Roman" w:hAnsi="Times New Roman" w:cs="Times New Roman"/>
          <w:sz w:val="30"/>
          <w:szCs w:val="30"/>
        </w:rPr>
        <w:t xml:space="preserve">Вместо разработки </w:t>
      </w:r>
      <w:r>
        <w:rPr>
          <w:rFonts w:ascii="Times New Roman" w:hAnsi="Times New Roman" w:cs="Times New Roman"/>
          <w:sz w:val="30"/>
          <w:szCs w:val="30"/>
        </w:rPr>
        <w:t>нормативного правового акта для финансирования сопровождения и проведени</w:t>
      </w:r>
      <w:r w:rsidR="00D94B7B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конкурс</w:t>
      </w:r>
      <w:r w:rsidR="00D94B7B">
        <w:rPr>
          <w:rFonts w:ascii="Times New Roman" w:hAnsi="Times New Roman" w:cs="Times New Roman"/>
          <w:sz w:val="30"/>
          <w:szCs w:val="30"/>
        </w:rPr>
        <w:t>ных процедур</w:t>
      </w:r>
      <w:r>
        <w:rPr>
          <w:rFonts w:ascii="Times New Roman" w:hAnsi="Times New Roman" w:cs="Times New Roman"/>
          <w:sz w:val="30"/>
          <w:szCs w:val="30"/>
        </w:rPr>
        <w:t xml:space="preserve"> для организации технической поддержки государственных информационных систем, теперь </w:t>
      </w:r>
      <w:r w:rsidR="00D94B7B">
        <w:rPr>
          <w:rFonts w:ascii="Times New Roman" w:hAnsi="Times New Roman" w:cs="Times New Roman"/>
          <w:sz w:val="30"/>
          <w:szCs w:val="30"/>
        </w:rPr>
        <w:t xml:space="preserve">можно будет обратиться в </w:t>
      </w:r>
      <w:r>
        <w:rPr>
          <w:rFonts w:ascii="Times New Roman" w:hAnsi="Times New Roman" w:cs="Times New Roman"/>
          <w:sz w:val="30"/>
          <w:szCs w:val="30"/>
        </w:rPr>
        <w:t xml:space="preserve">Центр цифрового развития </w:t>
      </w:r>
      <w:r w:rsidRPr="00C964BF">
        <w:rPr>
          <w:rFonts w:ascii="Times New Roman" w:hAnsi="Times New Roman" w:cs="Times New Roman"/>
          <w:i/>
          <w:sz w:val="30"/>
          <w:szCs w:val="30"/>
        </w:rPr>
        <w:t>(перечень сопровождаемых им систем</w:t>
      </w:r>
      <w:r w:rsidR="00D94B7B">
        <w:rPr>
          <w:rFonts w:ascii="Times New Roman" w:hAnsi="Times New Roman" w:cs="Times New Roman"/>
          <w:i/>
          <w:sz w:val="30"/>
          <w:szCs w:val="30"/>
        </w:rPr>
        <w:t xml:space="preserve"> ограничен, </w:t>
      </w:r>
      <w:r w:rsidRPr="00C964BF">
        <w:rPr>
          <w:rFonts w:ascii="Times New Roman" w:hAnsi="Times New Roman" w:cs="Times New Roman"/>
          <w:i/>
          <w:sz w:val="30"/>
          <w:szCs w:val="30"/>
        </w:rPr>
        <w:t>будет сформирован Минсвязи и утвержден Правительством)</w:t>
      </w:r>
      <w:r>
        <w:rPr>
          <w:rFonts w:ascii="Times New Roman" w:hAnsi="Times New Roman" w:cs="Times New Roman"/>
          <w:sz w:val="30"/>
          <w:szCs w:val="30"/>
        </w:rPr>
        <w:t xml:space="preserve"> и</w:t>
      </w:r>
      <w:r w:rsidR="00D94B7B">
        <w:rPr>
          <w:rFonts w:ascii="Times New Roman" w:hAnsi="Times New Roman" w:cs="Times New Roman"/>
          <w:sz w:val="30"/>
          <w:szCs w:val="30"/>
        </w:rPr>
        <w:t xml:space="preserve"> 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94B7B">
        <w:rPr>
          <w:rFonts w:ascii="Times New Roman" w:hAnsi="Times New Roman" w:cs="Times New Roman"/>
          <w:sz w:val="30"/>
          <w:szCs w:val="30"/>
        </w:rPr>
        <w:t xml:space="preserve">свой </w:t>
      </w:r>
      <w:r>
        <w:rPr>
          <w:rFonts w:ascii="Times New Roman" w:hAnsi="Times New Roman" w:cs="Times New Roman"/>
          <w:sz w:val="30"/>
          <w:szCs w:val="30"/>
        </w:rPr>
        <w:t>«офис цифровизации»</w:t>
      </w:r>
      <w:r w:rsidR="00D94B7B">
        <w:rPr>
          <w:rFonts w:ascii="Times New Roman" w:hAnsi="Times New Roman" w:cs="Times New Roman"/>
          <w:sz w:val="30"/>
          <w:szCs w:val="30"/>
        </w:rPr>
        <w:t xml:space="preserve"> за данными услугами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EC179D" w:rsidRDefault="0034456B" w:rsidP="00AB53A3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Для </w:t>
      </w:r>
      <w:r w:rsidRPr="00EC179D">
        <w:rPr>
          <w:rFonts w:ascii="Times New Roman" w:hAnsi="Times New Roman" w:cs="Times New Roman"/>
          <w:b/>
          <w:sz w:val="30"/>
          <w:szCs w:val="30"/>
        </w:rPr>
        <w:t xml:space="preserve">поддержки реального сектора экономики и регионов </w:t>
      </w:r>
      <w:r>
        <w:rPr>
          <w:rFonts w:ascii="Times New Roman" w:hAnsi="Times New Roman" w:cs="Times New Roman"/>
          <w:sz w:val="30"/>
          <w:szCs w:val="30"/>
        </w:rPr>
        <w:t xml:space="preserve">Указом предусмотрено ежегодное направление </w:t>
      </w:r>
      <w:r w:rsidRPr="00444662">
        <w:rPr>
          <w:rFonts w:ascii="Times New Roman" w:hAnsi="Times New Roman" w:cs="Times New Roman"/>
          <w:b/>
          <w:sz w:val="30"/>
          <w:szCs w:val="30"/>
        </w:rPr>
        <w:t>3</w:t>
      </w:r>
      <w:r w:rsidRPr="00EC179D">
        <w:rPr>
          <w:rFonts w:ascii="Times New Roman" w:hAnsi="Times New Roman" w:cs="Times New Roman"/>
          <w:b/>
          <w:sz w:val="30"/>
          <w:szCs w:val="30"/>
        </w:rPr>
        <w:t>0% местных инновационных фондов на проекты</w:t>
      </w:r>
      <w:r>
        <w:rPr>
          <w:rFonts w:ascii="Times New Roman" w:hAnsi="Times New Roman" w:cs="Times New Roman"/>
          <w:sz w:val="30"/>
          <w:szCs w:val="30"/>
        </w:rPr>
        <w:t xml:space="preserve">, с помощью которых будет осуществляться их цифровое развитие. Такие проекты будут предусматривать развитие передовых производственных технологий </w:t>
      </w:r>
      <w:r w:rsidRPr="00EC179D">
        <w:rPr>
          <w:rFonts w:ascii="Times New Roman" w:hAnsi="Times New Roman" w:cs="Times New Roman"/>
          <w:i/>
          <w:sz w:val="30"/>
          <w:szCs w:val="30"/>
        </w:rPr>
        <w:t xml:space="preserve">(робототехнические системы, технологии мониторинга бизнес-процессов в режиме реального времени </w:t>
      </w:r>
      <w:r w:rsidR="00444662">
        <w:rPr>
          <w:rFonts w:ascii="Times New Roman" w:hAnsi="Times New Roman" w:cs="Times New Roman"/>
          <w:i/>
          <w:sz w:val="30"/>
          <w:szCs w:val="30"/>
        </w:rPr>
        <w:br/>
      </w:r>
      <w:r w:rsidRPr="00EC179D">
        <w:rPr>
          <w:rFonts w:ascii="Times New Roman" w:hAnsi="Times New Roman" w:cs="Times New Roman"/>
          <w:i/>
          <w:sz w:val="30"/>
          <w:szCs w:val="30"/>
        </w:rPr>
        <w:t>на основе интернета вещей, сенсоров и датчиков, аддитивные технологии и другое)</w:t>
      </w:r>
      <w:r w:rsidR="00EC179D">
        <w:rPr>
          <w:rFonts w:ascii="Times New Roman" w:hAnsi="Times New Roman" w:cs="Times New Roman"/>
          <w:sz w:val="30"/>
          <w:szCs w:val="30"/>
        </w:rPr>
        <w:t>, а</w:t>
      </w:r>
      <w:r>
        <w:rPr>
          <w:rFonts w:ascii="Times New Roman" w:hAnsi="Times New Roman" w:cs="Times New Roman"/>
          <w:sz w:val="30"/>
          <w:szCs w:val="30"/>
        </w:rPr>
        <w:t xml:space="preserve"> также внедрение и развитие технологий «умных городов».</w:t>
      </w:r>
    </w:p>
    <w:p w:rsidR="00EC179D" w:rsidRDefault="00EC179D" w:rsidP="00AB53A3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Помимо этого, данные средства смогут быть направлены </w:t>
      </w:r>
      <w:r>
        <w:rPr>
          <w:rFonts w:ascii="Times New Roman" w:hAnsi="Times New Roman" w:cs="Times New Roman"/>
          <w:sz w:val="30"/>
          <w:szCs w:val="30"/>
        </w:rPr>
        <w:br/>
        <w:t xml:space="preserve">на реализацию </w:t>
      </w:r>
      <w:r w:rsidRPr="00EC179D">
        <w:rPr>
          <w:rFonts w:ascii="Times New Roman" w:hAnsi="Times New Roman" w:cs="Times New Roman"/>
          <w:b/>
          <w:sz w:val="30"/>
          <w:szCs w:val="30"/>
        </w:rPr>
        <w:t>пилотных проектов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C179D">
        <w:rPr>
          <w:rFonts w:ascii="Times New Roman" w:hAnsi="Times New Roman" w:cs="Times New Roman"/>
          <w:sz w:val="30"/>
          <w:szCs w:val="30"/>
        </w:rPr>
        <w:t>в сфере цифрового развития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br/>
        <w:t xml:space="preserve">Это проекты, которые могут быть реализованы в ускоренном порядке </w:t>
      </w:r>
      <w:r>
        <w:rPr>
          <w:rFonts w:ascii="Times New Roman" w:hAnsi="Times New Roman" w:cs="Times New Roman"/>
          <w:sz w:val="30"/>
          <w:szCs w:val="30"/>
        </w:rPr>
        <w:br/>
        <w:t>для решения определенных задач. Например, возникла в государстве потребность</w:t>
      </w:r>
      <w:r w:rsidR="00A543DA">
        <w:rPr>
          <w:rFonts w:ascii="Times New Roman" w:hAnsi="Times New Roman" w:cs="Times New Roman"/>
          <w:sz w:val="30"/>
          <w:szCs w:val="30"/>
        </w:rPr>
        <w:t xml:space="preserve"> внедрить более современные решения </w:t>
      </w:r>
      <w:r w:rsidR="00B13005">
        <w:rPr>
          <w:rFonts w:ascii="Times New Roman" w:hAnsi="Times New Roman" w:cs="Times New Roman"/>
          <w:sz w:val="30"/>
          <w:szCs w:val="30"/>
        </w:rPr>
        <w:t xml:space="preserve">в сельском хозяйстве </w:t>
      </w:r>
      <w:r w:rsidR="00A543DA">
        <w:rPr>
          <w:rFonts w:ascii="Times New Roman" w:hAnsi="Times New Roman" w:cs="Times New Roman"/>
          <w:sz w:val="30"/>
          <w:szCs w:val="30"/>
        </w:rPr>
        <w:t>для д</w:t>
      </w:r>
      <w:r w:rsidR="00A543DA" w:rsidRPr="00A543DA">
        <w:rPr>
          <w:rFonts w:ascii="Times New Roman" w:hAnsi="Times New Roman" w:cs="Times New Roman"/>
          <w:sz w:val="30"/>
          <w:szCs w:val="30"/>
        </w:rPr>
        <w:t>ифференцированно</w:t>
      </w:r>
      <w:r w:rsidR="00A543DA">
        <w:rPr>
          <w:rFonts w:ascii="Times New Roman" w:hAnsi="Times New Roman" w:cs="Times New Roman"/>
          <w:sz w:val="30"/>
          <w:szCs w:val="30"/>
        </w:rPr>
        <w:t>го</w:t>
      </w:r>
      <w:r w:rsidR="00A543DA" w:rsidRPr="00A543DA">
        <w:rPr>
          <w:rFonts w:ascii="Times New Roman" w:hAnsi="Times New Roman" w:cs="Times New Roman"/>
          <w:sz w:val="30"/>
          <w:szCs w:val="30"/>
        </w:rPr>
        <w:t xml:space="preserve"> внесени</w:t>
      </w:r>
      <w:r w:rsidR="00A543DA">
        <w:rPr>
          <w:rFonts w:ascii="Times New Roman" w:hAnsi="Times New Roman" w:cs="Times New Roman"/>
          <w:sz w:val="30"/>
          <w:szCs w:val="30"/>
        </w:rPr>
        <w:t>я</w:t>
      </w:r>
      <w:r w:rsidR="00A543DA" w:rsidRPr="00A543DA">
        <w:rPr>
          <w:rFonts w:ascii="Times New Roman" w:hAnsi="Times New Roman" w:cs="Times New Roman"/>
          <w:sz w:val="30"/>
          <w:szCs w:val="30"/>
        </w:rPr>
        <w:t xml:space="preserve"> удобрений </w:t>
      </w:r>
      <w:r w:rsidR="00B13005">
        <w:rPr>
          <w:rFonts w:ascii="Times New Roman" w:hAnsi="Times New Roman" w:cs="Times New Roman"/>
          <w:sz w:val="30"/>
          <w:szCs w:val="30"/>
        </w:rPr>
        <w:t xml:space="preserve">в почву. Объявляется конкурс проектов. ИТ-компании могут предложить свои готовые решения, которые на основании отбора могут быть апробированы на одной </w:t>
      </w:r>
      <w:r w:rsidR="000E2521">
        <w:rPr>
          <w:rFonts w:ascii="Times New Roman" w:hAnsi="Times New Roman" w:cs="Times New Roman"/>
          <w:sz w:val="30"/>
          <w:szCs w:val="30"/>
        </w:rPr>
        <w:br/>
      </w:r>
      <w:r w:rsidR="00B13005">
        <w:rPr>
          <w:rFonts w:ascii="Times New Roman" w:hAnsi="Times New Roman" w:cs="Times New Roman"/>
          <w:sz w:val="30"/>
          <w:szCs w:val="30"/>
        </w:rPr>
        <w:t xml:space="preserve">из определенных государством пилотных зон. Если решение дает свой результат и показывает ожидаемый уровень эффективности, оно подлежит масштабированию. В рамках таких проектов возможно: </w:t>
      </w:r>
      <w:r w:rsidRPr="00EC179D">
        <w:rPr>
          <w:rFonts w:ascii="Times New Roman" w:hAnsi="Times New Roman" w:cs="Times New Roman"/>
          <w:sz w:val="30"/>
          <w:szCs w:val="30"/>
        </w:rPr>
        <w:t>создание определенного продукта или услуги для потребителей</w:t>
      </w:r>
      <w:r w:rsidR="00B13005">
        <w:rPr>
          <w:rFonts w:ascii="Times New Roman" w:hAnsi="Times New Roman" w:cs="Times New Roman"/>
          <w:sz w:val="30"/>
          <w:szCs w:val="30"/>
        </w:rPr>
        <w:t xml:space="preserve">; </w:t>
      </w:r>
      <w:r w:rsidRPr="00EC179D">
        <w:rPr>
          <w:rFonts w:ascii="Times New Roman" w:hAnsi="Times New Roman" w:cs="Times New Roman"/>
          <w:sz w:val="30"/>
          <w:szCs w:val="30"/>
        </w:rPr>
        <w:t>разработк</w:t>
      </w:r>
      <w:r w:rsidR="00B13005">
        <w:rPr>
          <w:rFonts w:ascii="Times New Roman" w:hAnsi="Times New Roman" w:cs="Times New Roman"/>
          <w:sz w:val="30"/>
          <w:szCs w:val="30"/>
        </w:rPr>
        <w:t>а</w:t>
      </w:r>
      <w:r w:rsidRPr="00EC179D">
        <w:rPr>
          <w:rFonts w:ascii="Times New Roman" w:hAnsi="Times New Roman" w:cs="Times New Roman"/>
          <w:sz w:val="30"/>
          <w:szCs w:val="30"/>
        </w:rPr>
        <w:t>, приобретение (заказ) и настройк</w:t>
      </w:r>
      <w:r w:rsidR="00B13005">
        <w:rPr>
          <w:rFonts w:ascii="Times New Roman" w:hAnsi="Times New Roman" w:cs="Times New Roman"/>
          <w:sz w:val="30"/>
          <w:szCs w:val="30"/>
        </w:rPr>
        <w:t>а</w:t>
      </w:r>
      <w:r w:rsidRPr="00EC179D">
        <w:rPr>
          <w:rFonts w:ascii="Times New Roman" w:hAnsi="Times New Roman" w:cs="Times New Roman"/>
          <w:sz w:val="30"/>
          <w:szCs w:val="30"/>
        </w:rPr>
        <w:t xml:space="preserve"> программного обеспечения </w:t>
      </w:r>
      <w:r w:rsidR="000E2521">
        <w:rPr>
          <w:rFonts w:ascii="Times New Roman" w:hAnsi="Times New Roman" w:cs="Times New Roman"/>
          <w:sz w:val="30"/>
          <w:szCs w:val="30"/>
        </w:rPr>
        <w:br/>
      </w:r>
      <w:r w:rsidRPr="00EC179D">
        <w:rPr>
          <w:rFonts w:ascii="Times New Roman" w:hAnsi="Times New Roman" w:cs="Times New Roman"/>
          <w:sz w:val="30"/>
          <w:szCs w:val="30"/>
        </w:rPr>
        <w:t>и технологического оборудования</w:t>
      </w:r>
      <w:r w:rsidR="00B13005">
        <w:rPr>
          <w:rFonts w:ascii="Times New Roman" w:hAnsi="Times New Roman" w:cs="Times New Roman"/>
          <w:sz w:val="30"/>
          <w:szCs w:val="30"/>
        </w:rPr>
        <w:t>.</w:t>
      </w:r>
    </w:p>
    <w:p w:rsidR="00FC2308" w:rsidRDefault="0034456B" w:rsidP="00AB53A3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Процедуры выделения данных средств и направления </w:t>
      </w:r>
      <w:r w:rsidR="00EC179D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их на обозначенные цели в настоящее </w:t>
      </w:r>
      <w:r w:rsidR="00EC179D">
        <w:rPr>
          <w:rFonts w:ascii="Times New Roman" w:hAnsi="Times New Roman" w:cs="Times New Roman"/>
          <w:sz w:val="30"/>
          <w:szCs w:val="30"/>
        </w:rPr>
        <w:t>время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52D99">
        <w:rPr>
          <w:rFonts w:ascii="Times New Roman" w:hAnsi="Times New Roman" w:cs="Times New Roman"/>
          <w:b/>
          <w:sz w:val="30"/>
          <w:szCs w:val="30"/>
        </w:rPr>
        <w:t xml:space="preserve">находятся в проработке </w:t>
      </w:r>
      <w:r w:rsidR="00EC179D" w:rsidRPr="00552D99">
        <w:rPr>
          <w:rFonts w:ascii="Times New Roman" w:hAnsi="Times New Roman" w:cs="Times New Roman"/>
          <w:b/>
          <w:sz w:val="30"/>
          <w:szCs w:val="30"/>
        </w:rPr>
        <w:br/>
      </w:r>
      <w:r w:rsidRPr="00552D99">
        <w:rPr>
          <w:rFonts w:ascii="Times New Roman" w:hAnsi="Times New Roman" w:cs="Times New Roman"/>
          <w:b/>
          <w:sz w:val="30"/>
          <w:szCs w:val="30"/>
        </w:rPr>
        <w:t xml:space="preserve">и будут вынесены на дополнительное обсуждение </w:t>
      </w:r>
      <w:r w:rsidR="00EC179D" w:rsidRPr="00552D99">
        <w:rPr>
          <w:rFonts w:ascii="Times New Roman" w:hAnsi="Times New Roman" w:cs="Times New Roman"/>
          <w:b/>
          <w:sz w:val="30"/>
          <w:szCs w:val="30"/>
        </w:rPr>
        <w:t>с облисполкомами</w:t>
      </w:r>
      <w:r w:rsidR="00EC179D">
        <w:rPr>
          <w:rFonts w:ascii="Times New Roman" w:hAnsi="Times New Roman" w:cs="Times New Roman"/>
          <w:sz w:val="30"/>
          <w:szCs w:val="30"/>
        </w:rPr>
        <w:t>.</w:t>
      </w:r>
    </w:p>
    <w:p w:rsidR="0034456B" w:rsidRDefault="0034456B" w:rsidP="00AB53A3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FC2308" w:rsidRPr="00D75A20" w:rsidRDefault="00D75A20" w:rsidP="004D5336">
      <w:pPr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ОБ ОРГАНИЗАЦИЯХ, КОТОРЫЕ</w:t>
      </w:r>
      <w:r w:rsidRPr="00D75A20">
        <w:rPr>
          <w:rFonts w:ascii="Times New Roman" w:hAnsi="Times New Roman" w:cs="Times New Roman"/>
          <w:b/>
          <w:sz w:val="30"/>
          <w:szCs w:val="30"/>
        </w:rPr>
        <w:t xml:space="preserve"> БУДУТ ОКАЗЫВАТЬ ПОДДЕРЖКУ</w:t>
      </w:r>
    </w:p>
    <w:p w:rsidR="0074499A" w:rsidRDefault="000E2521" w:rsidP="00AB53A3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уже ранее упоминалось, Указом предусмотрено выстраивание компетентной системы поддержки госорганов и организаций </w:t>
      </w:r>
      <w:r>
        <w:rPr>
          <w:rFonts w:ascii="Times New Roman" w:hAnsi="Times New Roman" w:cs="Times New Roman"/>
          <w:sz w:val="30"/>
          <w:szCs w:val="30"/>
        </w:rPr>
        <w:br/>
        <w:t>при реализации ими цифрового развития.</w:t>
      </w:r>
    </w:p>
    <w:p w:rsidR="000E2521" w:rsidRDefault="000E2521" w:rsidP="00AB53A3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Основная поддержка возлагается на Центр цифрового развития </w:t>
      </w:r>
      <w:r>
        <w:rPr>
          <w:rFonts w:ascii="Times New Roman" w:hAnsi="Times New Roman" w:cs="Times New Roman"/>
          <w:sz w:val="30"/>
          <w:szCs w:val="30"/>
        </w:rPr>
        <w:br/>
        <w:t>и «офисы цифровизации».</w:t>
      </w:r>
    </w:p>
    <w:p w:rsidR="000E2521" w:rsidRDefault="000E2521" w:rsidP="00AB53A3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Их основной функционал представлен на слайде. Остановимся </w:t>
      </w:r>
      <w:r>
        <w:rPr>
          <w:rFonts w:ascii="Times New Roman" w:hAnsi="Times New Roman" w:cs="Times New Roman"/>
          <w:sz w:val="30"/>
          <w:szCs w:val="30"/>
        </w:rPr>
        <w:br/>
        <w:t>на отдельных аспектах организации их работы.</w:t>
      </w:r>
    </w:p>
    <w:p w:rsidR="00147776" w:rsidRDefault="000E2521" w:rsidP="00147776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552D99">
        <w:rPr>
          <w:rFonts w:ascii="Times New Roman" w:hAnsi="Times New Roman" w:cs="Times New Roman"/>
          <w:b/>
          <w:sz w:val="30"/>
          <w:szCs w:val="30"/>
        </w:rPr>
        <w:t>Центр</w:t>
      </w:r>
      <w:r w:rsidR="002D479D" w:rsidRPr="00552D99">
        <w:rPr>
          <w:rFonts w:ascii="Times New Roman" w:hAnsi="Times New Roman" w:cs="Times New Roman"/>
          <w:b/>
          <w:sz w:val="30"/>
          <w:szCs w:val="30"/>
        </w:rPr>
        <w:t>ом</w:t>
      </w:r>
      <w:r w:rsidRPr="00552D99">
        <w:rPr>
          <w:rFonts w:ascii="Times New Roman" w:hAnsi="Times New Roman" w:cs="Times New Roman"/>
          <w:b/>
          <w:sz w:val="30"/>
          <w:szCs w:val="30"/>
        </w:rPr>
        <w:t xml:space="preserve"> цифрового развития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47776">
        <w:rPr>
          <w:rFonts w:ascii="Times New Roman" w:hAnsi="Times New Roman" w:cs="Times New Roman"/>
          <w:sz w:val="30"/>
          <w:szCs w:val="30"/>
        </w:rPr>
        <w:t>может обеспечиваться сопровождение ИТ-проекта:</w:t>
      </w:r>
    </w:p>
    <w:p w:rsidR="00147776" w:rsidRDefault="002D479D" w:rsidP="00147776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начале его</w:t>
      </w:r>
      <w:r w:rsidR="00147776">
        <w:rPr>
          <w:rFonts w:ascii="Times New Roman" w:hAnsi="Times New Roman" w:cs="Times New Roman"/>
          <w:sz w:val="30"/>
          <w:szCs w:val="30"/>
        </w:rPr>
        <w:t xml:space="preserve"> формирования </w:t>
      </w:r>
      <w:r w:rsidR="00147776" w:rsidRPr="00FC2308">
        <w:rPr>
          <w:rFonts w:ascii="Times New Roman" w:hAnsi="Times New Roman" w:cs="Times New Roman"/>
          <w:i/>
          <w:sz w:val="30"/>
          <w:szCs w:val="30"/>
        </w:rPr>
        <w:t xml:space="preserve">(проработка идеи, постановка задачи, изучение предметной области, формирование технического паспорта </w:t>
      </w:r>
      <w:r>
        <w:rPr>
          <w:rFonts w:ascii="Times New Roman" w:hAnsi="Times New Roman" w:cs="Times New Roman"/>
          <w:i/>
          <w:sz w:val="30"/>
          <w:szCs w:val="30"/>
        </w:rPr>
        <w:br/>
      </w:r>
      <w:r w:rsidR="00147776" w:rsidRPr="00FC2308">
        <w:rPr>
          <w:rFonts w:ascii="Times New Roman" w:hAnsi="Times New Roman" w:cs="Times New Roman"/>
          <w:i/>
          <w:sz w:val="30"/>
          <w:szCs w:val="30"/>
        </w:rPr>
        <w:t>для проведения экспертизы проекта)</w:t>
      </w:r>
      <w:r w:rsidRPr="002D479D">
        <w:rPr>
          <w:rFonts w:ascii="Times New Roman" w:hAnsi="Times New Roman" w:cs="Times New Roman"/>
          <w:sz w:val="30"/>
          <w:szCs w:val="30"/>
        </w:rPr>
        <w:t>;</w:t>
      </w:r>
    </w:p>
    <w:p w:rsidR="00147776" w:rsidRPr="00A20BCA" w:rsidRDefault="00147776" w:rsidP="00147776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0BCA">
        <w:rPr>
          <w:rFonts w:ascii="Times New Roman" w:hAnsi="Times New Roman" w:cs="Times New Roman"/>
          <w:sz w:val="30"/>
          <w:szCs w:val="30"/>
        </w:rPr>
        <w:t xml:space="preserve">на стадии выбора исполнителя </w:t>
      </w:r>
      <w:r w:rsidRPr="00A20BCA">
        <w:rPr>
          <w:rFonts w:ascii="Times New Roman" w:hAnsi="Times New Roman" w:cs="Times New Roman"/>
          <w:i/>
          <w:sz w:val="30"/>
          <w:szCs w:val="30"/>
        </w:rPr>
        <w:t>(подготовка конкурсной документации)</w:t>
      </w:r>
      <w:r w:rsidRPr="00A20BCA">
        <w:rPr>
          <w:rFonts w:ascii="Times New Roman" w:hAnsi="Times New Roman" w:cs="Times New Roman"/>
          <w:sz w:val="30"/>
          <w:szCs w:val="30"/>
        </w:rPr>
        <w:t>;</w:t>
      </w:r>
    </w:p>
    <w:p w:rsidR="002D479D" w:rsidRPr="00A20BCA" w:rsidRDefault="002D479D" w:rsidP="00147776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0BCA">
        <w:rPr>
          <w:rFonts w:ascii="Times New Roman" w:hAnsi="Times New Roman" w:cs="Times New Roman"/>
          <w:sz w:val="30"/>
          <w:szCs w:val="30"/>
        </w:rPr>
        <w:t xml:space="preserve">на стадии реализации проекта </w:t>
      </w:r>
      <w:r w:rsidRPr="00A20BCA">
        <w:rPr>
          <w:rFonts w:ascii="Times New Roman" w:hAnsi="Times New Roman" w:cs="Times New Roman"/>
          <w:i/>
          <w:sz w:val="30"/>
          <w:szCs w:val="30"/>
        </w:rPr>
        <w:t xml:space="preserve">(выполнение «технадзора», т.е. проверка вместо заказчика правильности реализации проекта </w:t>
      </w:r>
      <w:r w:rsidRPr="00A20BCA">
        <w:rPr>
          <w:rFonts w:ascii="Times New Roman" w:hAnsi="Times New Roman" w:cs="Times New Roman"/>
          <w:i/>
          <w:sz w:val="30"/>
          <w:szCs w:val="30"/>
        </w:rPr>
        <w:br/>
        <w:t>с технической точки зрения)</w:t>
      </w:r>
      <w:r w:rsidRPr="00A20BCA">
        <w:rPr>
          <w:rFonts w:ascii="Times New Roman" w:hAnsi="Times New Roman" w:cs="Times New Roman"/>
          <w:sz w:val="30"/>
          <w:szCs w:val="30"/>
        </w:rPr>
        <w:t>;</w:t>
      </w:r>
    </w:p>
    <w:p w:rsidR="002D479D" w:rsidRDefault="002D479D" w:rsidP="00147776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0BCA">
        <w:rPr>
          <w:rFonts w:ascii="Times New Roman" w:hAnsi="Times New Roman" w:cs="Times New Roman"/>
          <w:sz w:val="30"/>
          <w:szCs w:val="30"/>
        </w:rPr>
        <w:t xml:space="preserve">на стадии обеспечения функционирования результата </w:t>
      </w:r>
      <w:r w:rsidRPr="00A20BCA">
        <w:rPr>
          <w:rFonts w:ascii="Times New Roman" w:hAnsi="Times New Roman" w:cs="Times New Roman"/>
          <w:i/>
          <w:sz w:val="30"/>
          <w:szCs w:val="30"/>
        </w:rPr>
        <w:t>(сопровождение информационных систем (но с согласия Правительства)</w:t>
      </w:r>
      <w:r w:rsidRPr="00A20BCA">
        <w:rPr>
          <w:rFonts w:ascii="Times New Roman" w:hAnsi="Times New Roman" w:cs="Times New Roman"/>
          <w:sz w:val="30"/>
          <w:szCs w:val="30"/>
        </w:rPr>
        <w:t>.</w:t>
      </w:r>
    </w:p>
    <w:p w:rsidR="00552D99" w:rsidRDefault="002D479D" w:rsidP="00147776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наличии </w:t>
      </w:r>
      <w:r w:rsidR="00552D99">
        <w:rPr>
          <w:rFonts w:ascii="Times New Roman" w:hAnsi="Times New Roman" w:cs="Times New Roman"/>
          <w:sz w:val="30"/>
          <w:szCs w:val="30"/>
        </w:rPr>
        <w:t xml:space="preserve">в системе госоргана (организации) </w:t>
      </w:r>
      <w:r w:rsidR="00552D99" w:rsidRPr="00A20BCA">
        <w:rPr>
          <w:rFonts w:ascii="Times New Roman" w:hAnsi="Times New Roman" w:cs="Times New Roman"/>
          <w:b/>
          <w:sz w:val="30"/>
          <w:szCs w:val="30"/>
        </w:rPr>
        <w:t>подчиненных (входящих в систему) юридических лиц</w:t>
      </w:r>
      <w:r w:rsidR="00444662">
        <w:rPr>
          <w:rFonts w:ascii="Times New Roman" w:hAnsi="Times New Roman" w:cs="Times New Roman"/>
          <w:b/>
          <w:sz w:val="30"/>
          <w:szCs w:val="30"/>
        </w:rPr>
        <w:t xml:space="preserve"> или</w:t>
      </w:r>
      <w:r w:rsidR="00552D99" w:rsidRPr="00A20BCA">
        <w:rPr>
          <w:rFonts w:ascii="Times New Roman" w:hAnsi="Times New Roman" w:cs="Times New Roman"/>
          <w:b/>
          <w:sz w:val="30"/>
          <w:szCs w:val="30"/>
        </w:rPr>
        <w:t xml:space="preserve"> структурных подразделений</w:t>
      </w:r>
      <w:r w:rsidR="00552D99">
        <w:rPr>
          <w:rFonts w:ascii="Times New Roman" w:hAnsi="Times New Roman" w:cs="Times New Roman"/>
          <w:sz w:val="30"/>
          <w:szCs w:val="30"/>
        </w:rPr>
        <w:t xml:space="preserve">, способных выполнять предусмотренные Указом функции </w:t>
      </w:r>
      <w:r w:rsidR="00552D99" w:rsidRPr="00552D99">
        <w:rPr>
          <w:rFonts w:ascii="Times New Roman" w:hAnsi="Times New Roman" w:cs="Times New Roman"/>
          <w:i/>
          <w:sz w:val="30"/>
          <w:szCs w:val="30"/>
        </w:rPr>
        <w:t>(аналогичные функциям Центра цифрового развития)</w:t>
      </w:r>
      <w:r w:rsidR="00552D99">
        <w:rPr>
          <w:rFonts w:ascii="Times New Roman" w:hAnsi="Times New Roman" w:cs="Times New Roman"/>
          <w:sz w:val="30"/>
          <w:szCs w:val="30"/>
        </w:rPr>
        <w:t xml:space="preserve"> необходимо включить их в перечень </w:t>
      </w:r>
      <w:r w:rsidR="00552D99" w:rsidRPr="00552D99">
        <w:rPr>
          <w:rFonts w:ascii="Times New Roman" w:hAnsi="Times New Roman" w:cs="Times New Roman"/>
          <w:b/>
          <w:sz w:val="30"/>
          <w:szCs w:val="30"/>
        </w:rPr>
        <w:t>«офисов цифровизации»</w:t>
      </w:r>
      <w:r w:rsidR="00552D99">
        <w:rPr>
          <w:rFonts w:ascii="Times New Roman" w:hAnsi="Times New Roman" w:cs="Times New Roman"/>
          <w:sz w:val="30"/>
          <w:szCs w:val="30"/>
        </w:rPr>
        <w:t xml:space="preserve"> (утверждается Главой государства).</w:t>
      </w:r>
      <w:r w:rsidR="00A20BCA">
        <w:rPr>
          <w:rFonts w:ascii="Times New Roman" w:hAnsi="Times New Roman" w:cs="Times New Roman"/>
          <w:sz w:val="30"/>
          <w:szCs w:val="30"/>
        </w:rPr>
        <w:t xml:space="preserve"> Т.е. вместо обращения в Центр цифрового развития госорганы и организации могут работать со своими «офисами цифровизации» в рамках цифрового развития.</w:t>
      </w:r>
    </w:p>
    <w:p w:rsidR="002D479D" w:rsidRDefault="00552D99" w:rsidP="00147776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Обращаем внимание, что для выполнени</w:t>
      </w:r>
      <w:r w:rsidR="00D94B7B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своих функций «офисам цифровизации» </w:t>
      </w:r>
      <w:r w:rsidR="00A20BCA">
        <w:rPr>
          <w:rFonts w:ascii="Times New Roman" w:hAnsi="Times New Roman" w:cs="Times New Roman"/>
          <w:sz w:val="30"/>
          <w:szCs w:val="30"/>
        </w:rPr>
        <w:t xml:space="preserve">также </w:t>
      </w:r>
      <w:r>
        <w:rPr>
          <w:rFonts w:ascii="Times New Roman" w:hAnsi="Times New Roman" w:cs="Times New Roman"/>
          <w:sz w:val="30"/>
          <w:szCs w:val="30"/>
        </w:rPr>
        <w:t>предоставлено право привлекать сторонние организации, обладающие необходимыми для этого компетенциями.</w:t>
      </w:r>
    </w:p>
    <w:p w:rsidR="00AB53A3" w:rsidRDefault="00552D99" w:rsidP="00AB53A3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«Офисы цифровизации» финансируются </w:t>
      </w:r>
      <w:r w:rsidRPr="00FC2308">
        <w:rPr>
          <w:rFonts w:ascii="Times New Roman" w:hAnsi="Times New Roman" w:cs="Times New Roman"/>
          <w:sz w:val="30"/>
          <w:szCs w:val="30"/>
        </w:rPr>
        <w:t>в пределах средств, предусматриваемых в бюджете на содержание</w:t>
      </w:r>
      <w:r>
        <w:rPr>
          <w:rFonts w:ascii="Times New Roman" w:hAnsi="Times New Roman" w:cs="Times New Roman"/>
          <w:sz w:val="30"/>
          <w:szCs w:val="30"/>
        </w:rPr>
        <w:t xml:space="preserve"> госорганов и организаций</w:t>
      </w:r>
      <w:r w:rsidRPr="00FC2308">
        <w:rPr>
          <w:rFonts w:ascii="Times New Roman" w:hAnsi="Times New Roman" w:cs="Times New Roman"/>
          <w:sz w:val="30"/>
          <w:szCs w:val="30"/>
        </w:rPr>
        <w:t xml:space="preserve">, </w:t>
      </w:r>
      <w:r w:rsidR="00D94B7B">
        <w:rPr>
          <w:rFonts w:ascii="Times New Roman" w:hAnsi="Times New Roman" w:cs="Times New Roman"/>
          <w:sz w:val="30"/>
          <w:szCs w:val="30"/>
        </w:rPr>
        <w:br/>
      </w:r>
      <w:r w:rsidRPr="00FC2308">
        <w:rPr>
          <w:rFonts w:ascii="Times New Roman" w:hAnsi="Times New Roman" w:cs="Times New Roman"/>
          <w:sz w:val="30"/>
          <w:szCs w:val="30"/>
        </w:rPr>
        <w:t>и иных источников, не запрещенных законодательством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16004" w:rsidRDefault="00552D99" w:rsidP="00AB53A3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552D99">
        <w:rPr>
          <w:rFonts w:ascii="Times New Roman" w:hAnsi="Times New Roman" w:cs="Times New Roman"/>
          <w:sz w:val="30"/>
          <w:szCs w:val="30"/>
        </w:rPr>
        <w:t xml:space="preserve">Также </w:t>
      </w:r>
      <w:r>
        <w:rPr>
          <w:rFonts w:ascii="Times New Roman" w:hAnsi="Times New Roman" w:cs="Times New Roman"/>
          <w:sz w:val="30"/>
          <w:szCs w:val="30"/>
        </w:rPr>
        <w:t xml:space="preserve">Указом создается </w:t>
      </w:r>
      <w:r w:rsidRPr="00552D99">
        <w:rPr>
          <w:rFonts w:ascii="Times New Roman" w:hAnsi="Times New Roman" w:cs="Times New Roman"/>
          <w:b/>
          <w:sz w:val="30"/>
          <w:szCs w:val="30"/>
        </w:rPr>
        <w:t>Центр перспективных исследований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  <w:t>(в составе ОАО «Гипросвязь»)</w:t>
      </w:r>
      <w:r w:rsidRPr="00552D99">
        <w:rPr>
          <w:rFonts w:ascii="Times New Roman" w:hAnsi="Times New Roman" w:cs="Times New Roman"/>
          <w:sz w:val="30"/>
          <w:szCs w:val="30"/>
        </w:rPr>
        <w:t xml:space="preserve">. Он будет </w:t>
      </w:r>
      <w:r w:rsidR="00A20BCA">
        <w:rPr>
          <w:rFonts w:ascii="Times New Roman" w:hAnsi="Times New Roman" w:cs="Times New Roman"/>
          <w:sz w:val="30"/>
          <w:szCs w:val="30"/>
        </w:rPr>
        <w:t xml:space="preserve">обеспечивать </w:t>
      </w:r>
      <w:r w:rsidR="00A20BCA" w:rsidRPr="00A20BCA">
        <w:rPr>
          <w:rFonts w:ascii="Times New Roman" w:hAnsi="Times New Roman" w:cs="Times New Roman"/>
          <w:b/>
          <w:sz w:val="30"/>
          <w:szCs w:val="30"/>
        </w:rPr>
        <w:t xml:space="preserve">научную </w:t>
      </w:r>
      <w:r w:rsidR="00A20BCA" w:rsidRPr="00A20BCA">
        <w:rPr>
          <w:rFonts w:ascii="Times New Roman" w:hAnsi="Times New Roman" w:cs="Times New Roman"/>
          <w:b/>
          <w:sz w:val="30"/>
          <w:szCs w:val="30"/>
        </w:rPr>
        <w:br/>
        <w:t>и аналитическую поддержку цифрового развития</w:t>
      </w:r>
      <w:r w:rsidR="00A20BCA">
        <w:rPr>
          <w:rFonts w:ascii="Times New Roman" w:hAnsi="Times New Roman" w:cs="Times New Roman"/>
          <w:sz w:val="30"/>
          <w:szCs w:val="30"/>
        </w:rPr>
        <w:t xml:space="preserve">: </w:t>
      </w:r>
      <w:r w:rsidRPr="00552D99">
        <w:rPr>
          <w:rFonts w:ascii="Times New Roman" w:hAnsi="Times New Roman" w:cs="Times New Roman"/>
          <w:sz w:val="30"/>
          <w:szCs w:val="30"/>
        </w:rPr>
        <w:t>формировать предложения по проектам прогнозов цифрового развития, показателям уровня цифрового развития отраслей и регионов</w:t>
      </w:r>
      <w:r w:rsidR="00647C94">
        <w:rPr>
          <w:rFonts w:ascii="Times New Roman" w:hAnsi="Times New Roman" w:cs="Times New Roman"/>
          <w:sz w:val="30"/>
          <w:szCs w:val="30"/>
        </w:rPr>
        <w:t xml:space="preserve"> (</w:t>
      </w:r>
      <w:r w:rsidR="00647C94">
        <w:rPr>
          <w:rFonts w:ascii="Times New Roman" w:hAnsi="Times New Roman" w:cs="Times New Roman"/>
          <w:sz w:val="30"/>
          <w:szCs w:val="30"/>
          <w:lang w:val="en-US"/>
        </w:rPr>
        <w:t>KPI</w:t>
      </w:r>
      <w:r w:rsidR="00647C94" w:rsidRPr="00647C94">
        <w:rPr>
          <w:rFonts w:ascii="Times New Roman" w:hAnsi="Times New Roman" w:cs="Times New Roman"/>
          <w:sz w:val="30"/>
          <w:szCs w:val="30"/>
        </w:rPr>
        <w:t>)</w:t>
      </w:r>
      <w:r w:rsidR="00A20BCA">
        <w:rPr>
          <w:rFonts w:ascii="Times New Roman" w:hAnsi="Times New Roman" w:cs="Times New Roman"/>
          <w:sz w:val="30"/>
          <w:szCs w:val="30"/>
        </w:rPr>
        <w:t>;</w:t>
      </w:r>
      <w:r w:rsidRPr="00552D99">
        <w:rPr>
          <w:rFonts w:ascii="Times New Roman" w:hAnsi="Times New Roman" w:cs="Times New Roman"/>
          <w:sz w:val="30"/>
          <w:szCs w:val="30"/>
        </w:rPr>
        <w:t xml:space="preserve"> собирать информацию для оценки эффективности реализации </w:t>
      </w:r>
      <w:r w:rsidR="00D94B7B">
        <w:rPr>
          <w:rFonts w:ascii="Times New Roman" w:hAnsi="Times New Roman" w:cs="Times New Roman"/>
          <w:sz w:val="30"/>
          <w:szCs w:val="30"/>
        </w:rPr>
        <w:t xml:space="preserve">ИТ-проектов. </w:t>
      </w:r>
      <w:r w:rsidR="00D94B7B">
        <w:rPr>
          <w:rFonts w:ascii="Times New Roman" w:hAnsi="Times New Roman" w:cs="Times New Roman"/>
          <w:sz w:val="30"/>
          <w:szCs w:val="30"/>
        </w:rPr>
        <w:br/>
      </w:r>
      <w:r w:rsidR="00D94B7B">
        <w:rPr>
          <w:rFonts w:ascii="Times New Roman" w:hAnsi="Times New Roman" w:cs="Times New Roman"/>
          <w:sz w:val="30"/>
          <w:szCs w:val="30"/>
        </w:rPr>
        <w:lastRenderedPageBreak/>
        <w:t>З</w:t>
      </w:r>
      <w:r w:rsidRPr="00552D99">
        <w:rPr>
          <w:rFonts w:ascii="Times New Roman" w:hAnsi="Times New Roman" w:cs="Times New Roman"/>
          <w:sz w:val="30"/>
          <w:szCs w:val="30"/>
        </w:rPr>
        <w:t xml:space="preserve">а данным центром будет закреплено </w:t>
      </w:r>
      <w:r w:rsidRPr="00A20BCA">
        <w:rPr>
          <w:rFonts w:ascii="Times New Roman" w:hAnsi="Times New Roman" w:cs="Times New Roman"/>
          <w:b/>
          <w:sz w:val="30"/>
          <w:szCs w:val="30"/>
        </w:rPr>
        <w:t>организационное сопровождение экспертизы</w:t>
      </w:r>
      <w:r w:rsidRPr="00552D99">
        <w:rPr>
          <w:rFonts w:ascii="Times New Roman" w:hAnsi="Times New Roman" w:cs="Times New Roman"/>
          <w:sz w:val="30"/>
          <w:szCs w:val="30"/>
        </w:rPr>
        <w:t xml:space="preserve"> мероприятий в сфере цифрового развития</w:t>
      </w:r>
      <w:r w:rsidR="00716004">
        <w:rPr>
          <w:rFonts w:ascii="Times New Roman" w:hAnsi="Times New Roman" w:cs="Times New Roman"/>
          <w:sz w:val="30"/>
          <w:szCs w:val="30"/>
        </w:rPr>
        <w:t>.</w:t>
      </w:r>
    </w:p>
    <w:p w:rsidR="00716004" w:rsidRDefault="00716004" w:rsidP="00AB53A3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Здесь отдельно стоит обратить внимание, что Указом предусмотрено формирование отдельного направления </w:t>
      </w:r>
      <w:r w:rsidRPr="00716004">
        <w:rPr>
          <w:rFonts w:ascii="Times New Roman" w:hAnsi="Times New Roman" w:cs="Times New Roman"/>
          <w:b/>
          <w:sz w:val="30"/>
          <w:szCs w:val="30"/>
        </w:rPr>
        <w:t>экспертизы</w:t>
      </w:r>
      <w:r>
        <w:rPr>
          <w:rFonts w:ascii="Times New Roman" w:hAnsi="Times New Roman" w:cs="Times New Roman"/>
          <w:sz w:val="30"/>
          <w:szCs w:val="30"/>
        </w:rPr>
        <w:t xml:space="preserve">. Только </w:t>
      </w:r>
      <w:r w:rsidR="00647C94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по ее результатам проекты будут получать </w:t>
      </w:r>
      <w:r w:rsidR="00D94B7B">
        <w:rPr>
          <w:rFonts w:ascii="Times New Roman" w:hAnsi="Times New Roman" w:cs="Times New Roman"/>
          <w:sz w:val="30"/>
          <w:szCs w:val="30"/>
        </w:rPr>
        <w:t xml:space="preserve">бюджетное </w:t>
      </w:r>
      <w:r>
        <w:rPr>
          <w:rFonts w:ascii="Times New Roman" w:hAnsi="Times New Roman" w:cs="Times New Roman"/>
          <w:sz w:val="30"/>
          <w:szCs w:val="30"/>
        </w:rPr>
        <w:t xml:space="preserve">финансирование </w:t>
      </w:r>
      <w:r w:rsidR="00D94B7B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и включаться в программы. На основании ее заключений возможны корректировки по проектам.</w:t>
      </w:r>
    </w:p>
    <w:p w:rsidR="00716004" w:rsidRDefault="00716004" w:rsidP="00716004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Для проведения квалифицированной оценки предусматривается привлекать </w:t>
      </w:r>
      <w:r w:rsidRPr="00716004">
        <w:rPr>
          <w:rFonts w:ascii="Times New Roman" w:hAnsi="Times New Roman" w:cs="Times New Roman"/>
          <w:sz w:val="30"/>
          <w:szCs w:val="30"/>
        </w:rPr>
        <w:t>специалистов госорганов и организаций, экспертов из числа представителей рези</w:t>
      </w:r>
      <w:r>
        <w:rPr>
          <w:rFonts w:ascii="Times New Roman" w:hAnsi="Times New Roman" w:cs="Times New Roman"/>
          <w:sz w:val="30"/>
          <w:szCs w:val="30"/>
        </w:rPr>
        <w:t xml:space="preserve">дентов Парка высоких технологий. В этих целях </w:t>
      </w:r>
      <w:r w:rsidR="00D94B7B">
        <w:rPr>
          <w:rFonts w:ascii="Times New Roman" w:hAnsi="Times New Roman" w:cs="Times New Roman"/>
          <w:sz w:val="30"/>
          <w:szCs w:val="30"/>
        </w:rPr>
        <w:t xml:space="preserve">Администрация </w:t>
      </w:r>
      <w:r>
        <w:rPr>
          <w:rFonts w:ascii="Times New Roman" w:hAnsi="Times New Roman" w:cs="Times New Roman"/>
          <w:sz w:val="30"/>
          <w:szCs w:val="30"/>
        </w:rPr>
        <w:t>ПВТ будет вести</w:t>
      </w:r>
      <w:r w:rsidRPr="00716004">
        <w:t xml:space="preserve"> </w:t>
      </w:r>
      <w:r>
        <w:rPr>
          <w:rFonts w:ascii="Times New Roman" w:hAnsi="Times New Roman" w:cs="Times New Roman"/>
          <w:sz w:val="30"/>
          <w:szCs w:val="30"/>
        </w:rPr>
        <w:t>базу</w:t>
      </w:r>
      <w:r w:rsidRPr="00716004">
        <w:rPr>
          <w:rFonts w:ascii="Times New Roman" w:hAnsi="Times New Roman" w:cs="Times New Roman"/>
          <w:sz w:val="30"/>
          <w:szCs w:val="30"/>
        </w:rPr>
        <w:t xml:space="preserve"> данных технологических компетенций</w:t>
      </w:r>
      <w:r>
        <w:rPr>
          <w:rFonts w:ascii="Times New Roman" w:hAnsi="Times New Roman" w:cs="Times New Roman"/>
          <w:sz w:val="30"/>
          <w:szCs w:val="30"/>
        </w:rPr>
        <w:t xml:space="preserve"> своих резидентов.</w:t>
      </w:r>
    </w:p>
    <w:p w:rsidR="00716004" w:rsidRPr="00716004" w:rsidRDefault="00716004" w:rsidP="00716004">
      <w:pPr>
        <w:ind w:firstLine="851"/>
        <w:jc w:val="both"/>
        <w:rPr>
          <w:rFonts w:ascii="Times New Roman" w:hAnsi="Times New Roman" w:cs="Times New Roman"/>
          <w:color w:val="242424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настоящее время совместно с коллегами из Администрации ПВТ мы прорабатываем механизмы </w:t>
      </w:r>
      <w:r w:rsidRPr="00716004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привлечения 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соответствующих </w:t>
      </w:r>
      <w:r w:rsidRPr="00716004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экспертов 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br/>
      </w:r>
      <w:r w:rsidRPr="00716004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к экспертной оценке 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проектов</w:t>
      </w:r>
      <w:r w:rsidRPr="00716004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, а также о порядке и условиях оплаты работ (услуг) экспертов.</w:t>
      </w:r>
    </w:p>
    <w:p w:rsidR="00716004" w:rsidRDefault="00716004" w:rsidP="00716004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Решения о </w:t>
      </w:r>
      <w:r w:rsidRPr="00716004">
        <w:rPr>
          <w:rFonts w:ascii="Times New Roman" w:hAnsi="Times New Roman" w:cs="Times New Roman"/>
          <w:sz w:val="30"/>
          <w:szCs w:val="30"/>
        </w:rPr>
        <w:t>целесообразности реализации мероприятий и пилотных проектов в сфере цифрового развития с учетом резуль</w:t>
      </w:r>
      <w:r>
        <w:rPr>
          <w:rFonts w:ascii="Times New Roman" w:hAnsi="Times New Roman" w:cs="Times New Roman"/>
          <w:sz w:val="30"/>
          <w:szCs w:val="30"/>
        </w:rPr>
        <w:t xml:space="preserve">татов прохождения их экспертизы принимаются </w:t>
      </w:r>
      <w:r w:rsidRPr="00716004">
        <w:rPr>
          <w:rFonts w:ascii="Times New Roman" w:hAnsi="Times New Roman" w:cs="Times New Roman"/>
          <w:sz w:val="30"/>
          <w:szCs w:val="30"/>
        </w:rPr>
        <w:t>Совет</w:t>
      </w:r>
      <w:r>
        <w:rPr>
          <w:rFonts w:ascii="Times New Roman" w:hAnsi="Times New Roman" w:cs="Times New Roman"/>
          <w:sz w:val="30"/>
          <w:szCs w:val="30"/>
        </w:rPr>
        <w:t>ом</w:t>
      </w:r>
      <w:r w:rsidRPr="00716004">
        <w:rPr>
          <w:rFonts w:ascii="Times New Roman" w:hAnsi="Times New Roman" w:cs="Times New Roman"/>
          <w:sz w:val="30"/>
          <w:szCs w:val="30"/>
        </w:rPr>
        <w:t xml:space="preserve"> по проектам в сфере цифрового развития при Мин</w:t>
      </w:r>
      <w:r>
        <w:rPr>
          <w:rFonts w:ascii="Times New Roman" w:hAnsi="Times New Roman" w:cs="Times New Roman"/>
          <w:sz w:val="30"/>
          <w:szCs w:val="30"/>
        </w:rPr>
        <w:t>связи. Его создание будет обесп</w:t>
      </w:r>
      <w:r w:rsidR="00C252ED">
        <w:rPr>
          <w:rFonts w:ascii="Times New Roman" w:hAnsi="Times New Roman" w:cs="Times New Roman"/>
          <w:sz w:val="30"/>
          <w:szCs w:val="30"/>
        </w:rPr>
        <w:t>ечено в рамках исполнения Указа</w:t>
      </w:r>
      <w:r w:rsidRPr="00716004">
        <w:rPr>
          <w:rFonts w:ascii="Times New Roman" w:hAnsi="Times New Roman" w:cs="Times New Roman"/>
          <w:sz w:val="30"/>
          <w:szCs w:val="30"/>
        </w:rPr>
        <w:t>.</w:t>
      </w:r>
    </w:p>
    <w:p w:rsidR="00444662" w:rsidRDefault="00444662" w:rsidP="00AB53A3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D75A20" w:rsidRPr="00D75A20" w:rsidRDefault="00D75A20" w:rsidP="004D5336">
      <w:pPr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75A20">
        <w:rPr>
          <w:rFonts w:ascii="Times New Roman" w:hAnsi="Times New Roman" w:cs="Times New Roman"/>
          <w:b/>
          <w:sz w:val="30"/>
          <w:szCs w:val="30"/>
        </w:rPr>
        <w:t>ОЖИДАЕМЫЕ РЕЗУЛЬТАТЫ</w:t>
      </w:r>
    </w:p>
    <w:p w:rsidR="00D75A20" w:rsidRDefault="00D41EBE" w:rsidP="00D75A20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D41EBE">
        <w:rPr>
          <w:rFonts w:ascii="Times New Roman" w:hAnsi="Times New Roman" w:cs="Times New Roman"/>
          <w:sz w:val="30"/>
          <w:szCs w:val="30"/>
        </w:rPr>
        <w:t xml:space="preserve">Принятие Указа и корректировка на его основе законодательства, регулирующего порядок реализации </w:t>
      </w:r>
      <w:r w:rsidR="00716004">
        <w:rPr>
          <w:rFonts w:ascii="Times New Roman" w:hAnsi="Times New Roman" w:cs="Times New Roman"/>
          <w:sz w:val="30"/>
          <w:szCs w:val="30"/>
        </w:rPr>
        <w:t>государственных ИТ-проектов</w:t>
      </w:r>
      <w:r w:rsidRPr="00D41EBE">
        <w:rPr>
          <w:rFonts w:ascii="Times New Roman" w:hAnsi="Times New Roman" w:cs="Times New Roman"/>
          <w:sz w:val="30"/>
          <w:szCs w:val="30"/>
        </w:rPr>
        <w:t xml:space="preserve">, позволит повысить качество и скорость цифровых преобразований </w:t>
      </w:r>
      <w:r w:rsidR="00C252ED">
        <w:rPr>
          <w:rFonts w:ascii="Times New Roman" w:hAnsi="Times New Roman" w:cs="Times New Roman"/>
          <w:sz w:val="30"/>
          <w:szCs w:val="30"/>
        </w:rPr>
        <w:br/>
        <w:t>в Республике</w:t>
      </w:r>
      <w:r w:rsidRPr="00D41EBE">
        <w:rPr>
          <w:rFonts w:ascii="Times New Roman" w:hAnsi="Times New Roman" w:cs="Times New Roman"/>
          <w:sz w:val="30"/>
          <w:szCs w:val="30"/>
        </w:rPr>
        <w:t xml:space="preserve"> Беларусь.</w:t>
      </w:r>
      <w:r w:rsidR="00C252ED">
        <w:rPr>
          <w:rFonts w:ascii="Times New Roman" w:hAnsi="Times New Roman" w:cs="Times New Roman"/>
          <w:sz w:val="30"/>
          <w:szCs w:val="30"/>
        </w:rPr>
        <w:t xml:space="preserve"> П</w:t>
      </w:r>
      <w:r w:rsidR="00D75A20">
        <w:rPr>
          <w:rFonts w:ascii="Times New Roman" w:hAnsi="Times New Roman" w:cs="Times New Roman"/>
          <w:sz w:val="30"/>
          <w:szCs w:val="30"/>
        </w:rPr>
        <w:t>рорабатываемые</w:t>
      </w:r>
      <w:r w:rsidR="00C252ED">
        <w:rPr>
          <w:rFonts w:ascii="Times New Roman" w:hAnsi="Times New Roman" w:cs="Times New Roman"/>
          <w:sz w:val="30"/>
          <w:szCs w:val="30"/>
        </w:rPr>
        <w:t xml:space="preserve"> сегодня</w:t>
      </w:r>
      <w:r w:rsidR="00D75A20">
        <w:rPr>
          <w:rFonts w:ascii="Times New Roman" w:hAnsi="Times New Roman" w:cs="Times New Roman"/>
          <w:sz w:val="30"/>
          <w:szCs w:val="30"/>
        </w:rPr>
        <w:t xml:space="preserve"> </w:t>
      </w:r>
      <w:r w:rsidR="00716004">
        <w:rPr>
          <w:rFonts w:ascii="Times New Roman" w:hAnsi="Times New Roman" w:cs="Times New Roman"/>
          <w:sz w:val="30"/>
          <w:szCs w:val="30"/>
        </w:rPr>
        <w:t>ИТ-проекты</w:t>
      </w:r>
      <w:r w:rsidR="00D75A20">
        <w:rPr>
          <w:rFonts w:ascii="Times New Roman" w:hAnsi="Times New Roman" w:cs="Times New Roman"/>
          <w:sz w:val="30"/>
          <w:szCs w:val="30"/>
        </w:rPr>
        <w:t xml:space="preserve"> носят глобальный </w:t>
      </w:r>
      <w:r w:rsidR="00444662">
        <w:rPr>
          <w:rFonts w:ascii="Times New Roman" w:hAnsi="Times New Roman" w:cs="Times New Roman"/>
          <w:sz w:val="30"/>
          <w:szCs w:val="30"/>
        </w:rPr>
        <w:t>(межведомственный, меж</w:t>
      </w:r>
      <w:r w:rsidR="00C252ED">
        <w:rPr>
          <w:rFonts w:ascii="Times New Roman" w:hAnsi="Times New Roman" w:cs="Times New Roman"/>
          <w:sz w:val="30"/>
          <w:szCs w:val="30"/>
        </w:rPr>
        <w:t>государственный)</w:t>
      </w:r>
      <w:r w:rsidR="00444662">
        <w:rPr>
          <w:rFonts w:ascii="Times New Roman" w:hAnsi="Times New Roman" w:cs="Times New Roman"/>
          <w:sz w:val="30"/>
          <w:szCs w:val="30"/>
        </w:rPr>
        <w:t xml:space="preserve"> </w:t>
      </w:r>
      <w:r w:rsidR="00D75A20">
        <w:rPr>
          <w:rFonts w:ascii="Times New Roman" w:hAnsi="Times New Roman" w:cs="Times New Roman"/>
          <w:sz w:val="30"/>
          <w:szCs w:val="30"/>
        </w:rPr>
        <w:t xml:space="preserve">характер. </w:t>
      </w:r>
      <w:r w:rsidR="00C252ED">
        <w:rPr>
          <w:rFonts w:ascii="Times New Roman" w:hAnsi="Times New Roman" w:cs="Times New Roman"/>
          <w:sz w:val="30"/>
          <w:szCs w:val="30"/>
        </w:rPr>
        <w:br/>
      </w:r>
      <w:r w:rsidR="00D75A20">
        <w:rPr>
          <w:rFonts w:ascii="Times New Roman" w:hAnsi="Times New Roman" w:cs="Times New Roman"/>
          <w:sz w:val="30"/>
          <w:szCs w:val="30"/>
        </w:rPr>
        <w:t>В результате их внедрения формируются цифровые платформы – информационные пространства отраслей со множеством межведомственных связей, различными источниками данных и развитыми аналитическими возможностями.</w:t>
      </w:r>
    </w:p>
    <w:p w:rsidR="00D75A20" w:rsidRDefault="00D75A20" w:rsidP="00D75A20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Поэтому проработка таких проектов требует больше знаний</w:t>
      </w:r>
      <w:r w:rsidR="00716004">
        <w:rPr>
          <w:rFonts w:ascii="Times New Roman" w:hAnsi="Times New Roman" w:cs="Times New Roman"/>
          <w:sz w:val="30"/>
          <w:szCs w:val="30"/>
        </w:rPr>
        <w:t>, труда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  <w:t xml:space="preserve">и времени. А значит, как раньше позволить формировать задачу в пределах программы уже невозможно. В текущих условиях для запуска ИТ-проекта требуется полноценное исследование предметной области, анализ потока поступающих и обрабатываемых данных, возможных взаимодействий </w:t>
      </w:r>
      <w:r w:rsidR="00D94B7B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со сме</w:t>
      </w:r>
      <w:r w:rsidR="00444662">
        <w:rPr>
          <w:rFonts w:ascii="Times New Roman" w:hAnsi="Times New Roman" w:cs="Times New Roman"/>
          <w:sz w:val="30"/>
          <w:szCs w:val="30"/>
        </w:rPr>
        <w:t>жными цифровыми решениями.</w:t>
      </w:r>
    </w:p>
    <w:p w:rsidR="00647C94" w:rsidRDefault="00647C94" w:rsidP="00D75A20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целях обеспечения компетентностного подхода к дальнейшему цифровому развитию страны </w:t>
      </w:r>
      <w:r w:rsidRPr="00647C94">
        <w:rPr>
          <w:rFonts w:ascii="Times New Roman" w:hAnsi="Times New Roman" w:cs="Times New Roman"/>
          <w:b/>
          <w:sz w:val="30"/>
          <w:szCs w:val="30"/>
        </w:rPr>
        <w:t>Указом созданы условия</w:t>
      </w:r>
      <w:r>
        <w:rPr>
          <w:rFonts w:ascii="Times New Roman" w:hAnsi="Times New Roman" w:cs="Times New Roman"/>
          <w:sz w:val="30"/>
          <w:szCs w:val="30"/>
        </w:rPr>
        <w:t xml:space="preserve"> для:</w:t>
      </w:r>
    </w:p>
    <w:p w:rsidR="00647C94" w:rsidRDefault="00647C94" w:rsidP="00D75A20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формирования необходимой системы управления цифровым развитием – определена «вертикаль» из госорганов и организаций, которые </w:t>
      </w:r>
      <w:r>
        <w:rPr>
          <w:rFonts w:ascii="Times New Roman" w:hAnsi="Times New Roman" w:cs="Times New Roman"/>
          <w:sz w:val="30"/>
          <w:szCs w:val="30"/>
        </w:rPr>
        <w:lastRenderedPageBreak/>
        <w:t>обеспечат реализацию выбранной стратегии развития и смогут реализовывать ИТ-проекты;</w:t>
      </w:r>
    </w:p>
    <w:p w:rsidR="00647C94" w:rsidRDefault="00647C94" w:rsidP="00D75A20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эффективного выполнения таких проектов с помощью новых механизмов и инструментов поддержки;</w:t>
      </w:r>
    </w:p>
    <w:p w:rsidR="00647C94" w:rsidRDefault="00647C94" w:rsidP="00D75A20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формирования ориентиров и критериев оценки уровня цифрового развития (</w:t>
      </w:r>
      <w:r>
        <w:rPr>
          <w:rFonts w:ascii="Times New Roman" w:hAnsi="Times New Roman" w:cs="Times New Roman"/>
          <w:sz w:val="30"/>
          <w:szCs w:val="30"/>
          <w:lang w:val="en-US"/>
        </w:rPr>
        <w:t>KPI</w:t>
      </w:r>
      <w:r w:rsidRPr="00647C94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47C94" w:rsidRDefault="00647C94" w:rsidP="00D75A20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аналитической и экспертной поддержки цифровых преобразований.</w:t>
      </w:r>
    </w:p>
    <w:p w:rsidR="002B094E" w:rsidRDefault="00647C94" w:rsidP="00D75A20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Минсвязи выполнит поставленные задачи, обеспечит ввод </w:t>
      </w:r>
      <w:r>
        <w:rPr>
          <w:rFonts w:ascii="Times New Roman" w:hAnsi="Times New Roman" w:cs="Times New Roman"/>
          <w:sz w:val="30"/>
          <w:szCs w:val="30"/>
        </w:rPr>
        <w:br/>
        <w:t>в действие всех новых механизмов цифрового развития. Но при этом мы ожидаем, что государственные органы и организации обеспечат необходимый уровень участия в данных процессах. Поддержат новые условия</w:t>
      </w:r>
      <w:r w:rsidR="00444662">
        <w:rPr>
          <w:rFonts w:ascii="Times New Roman" w:hAnsi="Times New Roman" w:cs="Times New Roman"/>
          <w:sz w:val="30"/>
          <w:szCs w:val="30"/>
        </w:rPr>
        <w:t>, внесут конструктивные предложения</w:t>
      </w:r>
      <w:r>
        <w:rPr>
          <w:rFonts w:ascii="Times New Roman" w:hAnsi="Times New Roman" w:cs="Times New Roman"/>
          <w:sz w:val="30"/>
          <w:szCs w:val="30"/>
        </w:rPr>
        <w:t xml:space="preserve"> и организуют свою работу </w:t>
      </w:r>
      <w:r w:rsidR="00444662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в них. Для этого мы должны наладить непрерывный диалог со всеми </w:t>
      </w:r>
      <w:r w:rsidR="003079AC">
        <w:rPr>
          <w:rFonts w:ascii="Times New Roman" w:hAnsi="Times New Roman" w:cs="Times New Roman"/>
          <w:sz w:val="30"/>
          <w:szCs w:val="30"/>
        </w:rPr>
        <w:t>гос</w:t>
      </w:r>
      <w:r>
        <w:rPr>
          <w:rFonts w:ascii="Times New Roman" w:hAnsi="Times New Roman" w:cs="Times New Roman"/>
          <w:sz w:val="30"/>
          <w:szCs w:val="30"/>
        </w:rPr>
        <w:t xml:space="preserve">органами </w:t>
      </w:r>
      <w:r w:rsidR="003079AC">
        <w:rPr>
          <w:rFonts w:ascii="Times New Roman" w:hAnsi="Times New Roman" w:cs="Times New Roman"/>
          <w:sz w:val="30"/>
          <w:szCs w:val="30"/>
        </w:rPr>
        <w:t xml:space="preserve">на всех уровнях </w:t>
      </w:r>
      <w:r>
        <w:rPr>
          <w:rFonts w:ascii="Times New Roman" w:hAnsi="Times New Roman" w:cs="Times New Roman"/>
          <w:sz w:val="30"/>
          <w:szCs w:val="30"/>
        </w:rPr>
        <w:t xml:space="preserve">управления. </w:t>
      </w:r>
      <w:r w:rsidR="003079AC">
        <w:rPr>
          <w:rFonts w:ascii="Times New Roman" w:hAnsi="Times New Roman" w:cs="Times New Roman"/>
          <w:sz w:val="30"/>
          <w:szCs w:val="30"/>
        </w:rPr>
        <w:t>В результате мы должны обеспечить устойчивый экономический рост нашей страны, и прежде всего за счет инноваций в сфере цифрового развития! Символично, что именно п</w:t>
      </w:r>
      <w:r>
        <w:rPr>
          <w:rFonts w:ascii="Times New Roman" w:hAnsi="Times New Roman" w:cs="Times New Roman"/>
          <w:sz w:val="30"/>
          <w:szCs w:val="30"/>
        </w:rPr>
        <w:t>лощадка сегодняшнего форума стала стартом для обсуждения новшеств законодательс</w:t>
      </w:r>
      <w:r w:rsidR="003079AC">
        <w:rPr>
          <w:rFonts w:ascii="Times New Roman" w:hAnsi="Times New Roman" w:cs="Times New Roman"/>
          <w:sz w:val="30"/>
          <w:szCs w:val="30"/>
        </w:rPr>
        <w:t>тва в сфере цифрового развития. Здесь собралась заинтересованная аудитория, которая, мы надеемся, воспользуется новыми возможностями и внесет весомый вклад в инновационное развитие Беларуси. Готовы сотрудничать и открыты к диалогу.</w:t>
      </w:r>
    </w:p>
    <w:sectPr w:rsidR="002B094E" w:rsidSect="00D41EBE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2C9" w:rsidRDefault="00B412C9" w:rsidP="00D41EBE">
      <w:r>
        <w:separator/>
      </w:r>
    </w:p>
  </w:endnote>
  <w:endnote w:type="continuationSeparator" w:id="0">
    <w:p w:rsidR="00B412C9" w:rsidRDefault="00B412C9" w:rsidP="00D41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0000000000000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2C9" w:rsidRDefault="00B412C9" w:rsidP="00D41EBE">
      <w:r>
        <w:separator/>
      </w:r>
    </w:p>
  </w:footnote>
  <w:footnote w:type="continuationSeparator" w:id="0">
    <w:p w:rsidR="00B412C9" w:rsidRDefault="00B412C9" w:rsidP="00D41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05582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543DA" w:rsidRPr="00D41EBE" w:rsidRDefault="00A543DA" w:rsidP="00D41EBE">
        <w:pPr>
          <w:pStyle w:val="a4"/>
          <w:jc w:val="center"/>
          <w:rPr>
            <w:rFonts w:ascii="Times New Roman" w:hAnsi="Times New Roman" w:cs="Times New Roman"/>
          </w:rPr>
        </w:pPr>
        <w:r w:rsidRPr="00D41EBE">
          <w:rPr>
            <w:rFonts w:ascii="Times New Roman" w:hAnsi="Times New Roman" w:cs="Times New Roman"/>
          </w:rPr>
          <w:fldChar w:fldCharType="begin"/>
        </w:r>
        <w:r w:rsidRPr="00D41EBE">
          <w:rPr>
            <w:rFonts w:ascii="Times New Roman" w:hAnsi="Times New Roman" w:cs="Times New Roman"/>
          </w:rPr>
          <w:instrText>PAGE   \* MERGEFORMAT</w:instrText>
        </w:r>
        <w:r w:rsidRPr="00D41EBE">
          <w:rPr>
            <w:rFonts w:ascii="Times New Roman" w:hAnsi="Times New Roman" w:cs="Times New Roman"/>
          </w:rPr>
          <w:fldChar w:fldCharType="separate"/>
        </w:r>
        <w:r w:rsidR="004D5336">
          <w:rPr>
            <w:rFonts w:ascii="Times New Roman" w:hAnsi="Times New Roman" w:cs="Times New Roman"/>
            <w:noProof/>
          </w:rPr>
          <w:t>7</w:t>
        </w:r>
        <w:r w:rsidRPr="00D41EB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53285B"/>
    <w:multiLevelType w:val="hybridMultilevel"/>
    <w:tmpl w:val="2D1E4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3F"/>
    <w:rsid w:val="0000199F"/>
    <w:rsid w:val="00030C06"/>
    <w:rsid w:val="000D4DB8"/>
    <w:rsid w:val="000E2521"/>
    <w:rsid w:val="00124EC3"/>
    <w:rsid w:val="00147776"/>
    <w:rsid w:val="001B15F8"/>
    <w:rsid w:val="002B094E"/>
    <w:rsid w:val="002D479D"/>
    <w:rsid w:val="003079AC"/>
    <w:rsid w:val="00311CF0"/>
    <w:rsid w:val="0034456B"/>
    <w:rsid w:val="003905FB"/>
    <w:rsid w:val="003D2297"/>
    <w:rsid w:val="00444662"/>
    <w:rsid w:val="00447856"/>
    <w:rsid w:val="004D5336"/>
    <w:rsid w:val="00552D99"/>
    <w:rsid w:val="00647C94"/>
    <w:rsid w:val="006D6EDB"/>
    <w:rsid w:val="00716004"/>
    <w:rsid w:val="0074499A"/>
    <w:rsid w:val="00744F1A"/>
    <w:rsid w:val="00767DC9"/>
    <w:rsid w:val="008562DF"/>
    <w:rsid w:val="0087063F"/>
    <w:rsid w:val="00A20BCA"/>
    <w:rsid w:val="00A543DA"/>
    <w:rsid w:val="00A869C4"/>
    <w:rsid w:val="00AB3E7C"/>
    <w:rsid w:val="00AB53A3"/>
    <w:rsid w:val="00B13005"/>
    <w:rsid w:val="00B412C9"/>
    <w:rsid w:val="00BF6010"/>
    <w:rsid w:val="00C14B4D"/>
    <w:rsid w:val="00C252ED"/>
    <w:rsid w:val="00C34DA4"/>
    <w:rsid w:val="00C46E9A"/>
    <w:rsid w:val="00C964BF"/>
    <w:rsid w:val="00CD5277"/>
    <w:rsid w:val="00D41EBE"/>
    <w:rsid w:val="00D75A20"/>
    <w:rsid w:val="00D94B7B"/>
    <w:rsid w:val="00EC179D"/>
    <w:rsid w:val="00FC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28B06-7BD0-D743-9843-220DD9AE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6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1E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1EBE"/>
  </w:style>
  <w:style w:type="paragraph" w:styleId="a6">
    <w:name w:val="footer"/>
    <w:basedOn w:val="a"/>
    <w:link w:val="a7"/>
    <w:uiPriority w:val="99"/>
    <w:unhideWhenUsed/>
    <w:rsid w:val="00D41E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1EBE"/>
  </w:style>
  <w:style w:type="paragraph" w:customStyle="1" w:styleId="il-text-alignjustify">
    <w:name w:val="il-text-align_justify"/>
    <w:basedOn w:val="a"/>
    <w:rsid w:val="001477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word-wrapper">
    <w:name w:val="word-wrapper"/>
    <w:basedOn w:val="a0"/>
    <w:rsid w:val="00147776"/>
  </w:style>
  <w:style w:type="character" w:customStyle="1" w:styleId="fake-non-breaking-space">
    <w:name w:val="fake-non-breaking-space"/>
    <w:basedOn w:val="a0"/>
    <w:rsid w:val="00147776"/>
  </w:style>
  <w:style w:type="paragraph" w:styleId="a8">
    <w:name w:val="Balloon Text"/>
    <w:basedOn w:val="a"/>
    <w:link w:val="a9"/>
    <w:uiPriority w:val="99"/>
    <w:semiHidden/>
    <w:unhideWhenUsed/>
    <w:rsid w:val="0044466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4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2161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Алешкевич Наталья Анатольевна</cp:lastModifiedBy>
  <cp:revision>2</cp:revision>
  <cp:lastPrinted>2022-05-17T14:34:00Z</cp:lastPrinted>
  <dcterms:created xsi:type="dcterms:W3CDTF">2022-05-18T11:01:00Z</dcterms:created>
  <dcterms:modified xsi:type="dcterms:W3CDTF">2022-05-18T11:01:00Z</dcterms:modified>
</cp:coreProperties>
</file>