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360" w:rsidRPr="00217AF2" w:rsidRDefault="00B81360">
      <w:pPr>
        <w:pStyle w:val="ConsPlusNormal"/>
        <w:outlineLvl w:val="0"/>
        <w:rPr>
          <w:rFonts w:ascii="Times New Roman" w:hAnsi="Times New Roman" w:cs="Times New Roman"/>
        </w:rPr>
      </w:pPr>
      <w:r w:rsidRPr="00217AF2">
        <w:rPr>
          <w:rFonts w:ascii="Times New Roman" w:hAnsi="Times New Roman" w:cs="Times New Roman"/>
        </w:rPr>
        <w:t>Зарегистрировано в Национальном реестре правовых актов</w:t>
      </w:r>
    </w:p>
    <w:p w:rsidR="00B81360" w:rsidRPr="00217AF2" w:rsidRDefault="00B81360">
      <w:pPr>
        <w:pStyle w:val="ConsPlusNormal"/>
        <w:spacing w:before="200"/>
        <w:rPr>
          <w:rFonts w:ascii="Times New Roman" w:hAnsi="Times New Roman" w:cs="Times New Roman"/>
        </w:rPr>
      </w:pPr>
      <w:r w:rsidRPr="00217AF2">
        <w:rPr>
          <w:rFonts w:ascii="Times New Roman" w:hAnsi="Times New Roman" w:cs="Times New Roman"/>
        </w:rPr>
        <w:t xml:space="preserve">Республики Беларусь 3 февраля 2021 г. </w:t>
      </w:r>
      <w:r w:rsidR="00C90FA2">
        <w:rPr>
          <w:rFonts w:ascii="Times New Roman" w:hAnsi="Times New Roman" w:cs="Times New Roman"/>
        </w:rPr>
        <w:t>№</w:t>
      </w:r>
      <w:r w:rsidRPr="00217AF2">
        <w:rPr>
          <w:rFonts w:ascii="Times New Roman" w:hAnsi="Times New Roman" w:cs="Times New Roman"/>
        </w:rPr>
        <w:t xml:space="preserve"> 5/48755</w:t>
      </w:r>
    </w:p>
    <w:p w:rsidR="00B81360" w:rsidRPr="00217AF2" w:rsidRDefault="00B81360">
      <w:pPr>
        <w:pStyle w:val="ConsPlusNormal"/>
        <w:pBdr>
          <w:top w:val="single" w:sz="6" w:space="0" w:color="auto"/>
        </w:pBdr>
        <w:spacing w:before="100" w:after="100"/>
        <w:jc w:val="both"/>
        <w:rPr>
          <w:rFonts w:ascii="Times New Roman" w:hAnsi="Times New Roman" w:cs="Times New Roman"/>
          <w:sz w:val="2"/>
          <w:szCs w:val="2"/>
        </w:rPr>
      </w:pPr>
    </w:p>
    <w:p w:rsidR="00B81360" w:rsidRPr="00217AF2" w:rsidRDefault="00B81360">
      <w:pPr>
        <w:pStyle w:val="ConsPlusNormal"/>
        <w:rPr>
          <w:rFonts w:ascii="Times New Roman" w:hAnsi="Times New Roman" w:cs="Times New Roman"/>
        </w:rPr>
      </w:pPr>
    </w:p>
    <w:p w:rsidR="00B81360" w:rsidRPr="00217AF2" w:rsidRDefault="00B81360">
      <w:pPr>
        <w:pStyle w:val="ConsPlusTitle"/>
        <w:jc w:val="center"/>
        <w:rPr>
          <w:rFonts w:ascii="Times New Roman" w:hAnsi="Times New Roman" w:cs="Times New Roman"/>
        </w:rPr>
      </w:pPr>
      <w:r w:rsidRPr="00217AF2">
        <w:rPr>
          <w:rFonts w:ascii="Times New Roman" w:hAnsi="Times New Roman" w:cs="Times New Roman"/>
        </w:rPr>
        <w:t>ПОСТАНОВЛЕНИЕ СОВЕТА МИНИСТРОВ РЕСПУБЛИКИ БЕЛАРУСЬ</w:t>
      </w:r>
    </w:p>
    <w:p w:rsidR="00B81360" w:rsidRPr="00217AF2" w:rsidRDefault="00B81360">
      <w:pPr>
        <w:pStyle w:val="ConsPlusTitle"/>
        <w:jc w:val="center"/>
        <w:rPr>
          <w:rFonts w:ascii="Times New Roman" w:hAnsi="Times New Roman" w:cs="Times New Roman"/>
        </w:rPr>
      </w:pPr>
      <w:r w:rsidRPr="00217AF2">
        <w:rPr>
          <w:rFonts w:ascii="Times New Roman" w:hAnsi="Times New Roman" w:cs="Times New Roman"/>
        </w:rPr>
        <w:t xml:space="preserve">2 февраля 2021 г. </w:t>
      </w:r>
      <w:r w:rsidR="00C90FA2">
        <w:rPr>
          <w:rFonts w:ascii="Times New Roman" w:hAnsi="Times New Roman" w:cs="Times New Roman"/>
        </w:rPr>
        <w:t>№</w:t>
      </w:r>
      <w:r w:rsidRPr="00217AF2">
        <w:rPr>
          <w:rFonts w:ascii="Times New Roman" w:hAnsi="Times New Roman" w:cs="Times New Roman"/>
        </w:rPr>
        <w:t xml:space="preserve"> 66</w:t>
      </w:r>
    </w:p>
    <w:p w:rsidR="00B81360" w:rsidRPr="00217AF2" w:rsidRDefault="00B81360">
      <w:pPr>
        <w:pStyle w:val="ConsPlusTitle"/>
        <w:jc w:val="center"/>
        <w:rPr>
          <w:rFonts w:ascii="Times New Roman" w:hAnsi="Times New Roman" w:cs="Times New Roman"/>
        </w:rPr>
      </w:pPr>
    </w:p>
    <w:p w:rsidR="00B81360" w:rsidRPr="00217AF2" w:rsidRDefault="00B81360">
      <w:pPr>
        <w:pStyle w:val="ConsPlusTitle"/>
        <w:jc w:val="center"/>
        <w:rPr>
          <w:rFonts w:ascii="Times New Roman" w:hAnsi="Times New Roman" w:cs="Times New Roman"/>
        </w:rPr>
      </w:pPr>
      <w:r w:rsidRPr="00217AF2">
        <w:rPr>
          <w:rFonts w:ascii="Times New Roman" w:hAnsi="Times New Roman" w:cs="Times New Roman"/>
        </w:rPr>
        <w:t>О ГОСУДАРСТВЕННОЙ ПРОГРАММЕ "ЦИФРОВОЕ РАЗВИТИЕ БЕЛАРУСИ" НА 2021 - 2025 ГОДЫ</w:t>
      </w:r>
    </w:p>
    <w:p w:rsidR="00B81360" w:rsidRPr="00217AF2" w:rsidRDefault="00B81360">
      <w:pPr>
        <w:pStyle w:val="ConsPlusNormal"/>
        <w:rPr>
          <w:rFonts w:ascii="Times New Roman" w:hAnsi="Times New Roman" w:cs="Times New Roman"/>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81360" w:rsidRPr="002B64D0">
        <w:trPr>
          <w:jc w:val="center"/>
        </w:trPr>
        <w:tc>
          <w:tcPr>
            <w:tcW w:w="10147" w:type="dxa"/>
            <w:tcBorders>
              <w:left w:val="single" w:sz="24" w:space="0" w:color="CED3F1"/>
              <w:right w:val="single" w:sz="24" w:space="0" w:color="F4F3F8"/>
            </w:tcBorders>
            <w:shd w:val="clear" w:color="auto" w:fill="F4F3F8"/>
          </w:tcPr>
          <w:p w:rsidR="00B81360" w:rsidRPr="002B64D0" w:rsidRDefault="00B81360">
            <w:pPr>
              <w:pStyle w:val="ConsPlusNormal"/>
              <w:jc w:val="center"/>
              <w:rPr>
                <w:rFonts w:ascii="Times New Roman" w:hAnsi="Times New Roman" w:cs="Times New Roman"/>
                <w:color w:val="392C69"/>
              </w:rPr>
            </w:pPr>
            <w:r w:rsidRPr="002B64D0">
              <w:rPr>
                <w:rFonts w:ascii="Times New Roman" w:hAnsi="Times New Roman" w:cs="Times New Roman"/>
                <w:color w:val="392C69"/>
              </w:rPr>
              <w:t xml:space="preserve">(в ред. постановлений Совмина от 24.02.2021 </w:t>
            </w:r>
            <w:r w:rsidR="00C90FA2" w:rsidRPr="002B64D0">
              <w:rPr>
                <w:rFonts w:ascii="Times New Roman" w:hAnsi="Times New Roman" w:cs="Times New Roman"/>
                <w:color w:val="392C69"/>
              </w:rPr>
              <w:t>№</w:t>
            </w:r>
            <w:r w:rsidRPr="002B64D0">
              <w:rPr>
                <w:rFonts w:ascii="Times New Roman" w:hAnsi="Times New Roman" w:cs="Times New Roman"/>
                <w:color w:val="392C69"/>
              </w:rPr>
              <w:t xml:space="preserve"> 110,</w:t>
            </w:r>
          </w:p>
          <w:p w:rsidR="00B81360" w:rsidRPr="002B64D0" w:rsidRDefault="00B81360">
            <w:pPr>
              <w:pStyle w:val="ConsPlusNormal"/>
              <w:jc w:val="center"/>
              <w:rPr>
                <w:rFonts w:ascii="Times New Roman" w:hAnsi="Times New Roman" w:cs="Times New Roman"/>
                <w:color w:val="392C69"/>
              </w:rPr>
            </w:pPr>
            <w:r w:rsidRPr="002B64D0">
              <w:rPr>
                <w:rFonts w:ascii="Times New Roman" w:hAnsi="Times New Roman" w:cs="Times New Roman"/>
                <w:color w:val="392C69"/>
              </w:rPr>
              <w:t xml:space="preserve">от 18.03.2022 </w:t>
            </w:r>
            <w:r w:rsidR="00C90FA2" w:rsidRPr="002B64D0">
              <w:rPr>
                <w:rFonts w:ascii="Times New Roman" w:hAnsi="Times New Roman" w:cs="Times New Roman"/>
                <w:color w:val="392C69"/>
              </w:rPr>
              <w:t>№</w:t>
            </w:r>
            <w:r w:rsidRPr="002B64D0">
              <w:rPr>
                <w:rFonts w:ascii="Times New Roman" w:hAnsi="Times New Roman" w:cs="Times New Roman"/>
                <w:color w:val="392C69"/>
              </w:rPr>
              <w:t xml:space="preserve"> 143)</w:t>
            </w:r>
          </w:p>
        </w:tc>
      </w:tr>
    </w:tbl>
    <w:p w:rsidR="00B81360" w:rsidRPr="00217AF2" w:rsidRDefault="00B81360">
      <w:pPr>
        <w:pStyle w:val="ConsPlusNormal"/>
        <w:rPr>
          <w:rFonts w:ascii="Times New Roman" w:hAnsi="Times New Roman" w:cs="Times New Roman"/>
        </w:rPr>
      </w:pPr>
    </w:p>
    <w:p w:rsidR="00B81360" w:rsidRPr="00217AF2" w:rsidRDefault="00B81360">
      <w:pPr>
        <w:pStyle w:val="ConsPlusNormal"/>
        <w:ind w:firstLine="540"/>
        <w:jc w:val="both"/>
        <w:rPr>
          <w:rFonts w:ascii="Times New Roman" w:hAnsi="Times New Roman" w:cs="Times New Roman"/>
        </w:rPr>
      </w:pPr>
      <w:r w:rsidRPr="00217AF2">
        <w:rPr>
          <w:rFonts w:ascii="Times New Roman" w:hAnsi="Times New Roman" w:cs="Times New Roman"/>
        </w:rPr>
        <w:t>В целях обеспечения внедрения информационно-коммуникационных и передовых производственных технологий в отрасли национальной экономики и сферы жизнедеятельности общества Совет Министров Республики Беларусь ПОСТАНОВЛЯЕТ:</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1. Утвердить Государственную программу "Цифровое развитие Беларуси" на 2021 - 2025 годы (далее - Государственная программа) (прилагается).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2. Определить:</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ответственным заказчиком Государственной программы Министерство связи и информатизации;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заказчиками Государственной программы Администрацию Президента Республики Беларусь, Академию управления при Президенте Республики Беларусь, Государственный комитет по имуществу, Государственный комитет по стандартизации, Государственный пограничный комитет, Государственный таможенный комитет, Департамент финансовых расследований Комитета государственного контроля, Комитет государственного контроля, Комитет государственной безопасности, Белорусский государственный концерн пищевой промышленности "Белгоспищепром", Белорусский государственный концерн по производству и реализации товаров легкой промышленности, Министерство антимонопольного регулирования и торговли, Министерство архитектуры и строительства, Министерство внутренних дел, Минский горисполком, Министерство здравоохранения, Министерство иностранных дел, Министерство обороны, Министерство образования, Министерство по налогам и сборам, Министерство по чрезвычайным ситуациям, Министерство природных ресурсов и охраны окружающей среды, Министерство промышленности, Министерство связи и информатизации, Министерство транспорта и коммуникаций, Министерство труда и социальной защиты, Министерство экономики, Министерство юстиции, Национальную академию наук Беларуси, Национальный статистический комитет, облисполкомы, Оперативно-аналитический центр при Президенте Республики Беларусь, Следственный комитет, Управление делами Президента Республики Беларусь, Фонд социальной защиты населения Министерства труда и социальной защиты.</w:t>
      </w:r>
    </w:p>
    <w:p w:rsidR="00B81360" w:rsidRPr="00217AF2" w:rsidRDefault="00B81360">
      <w:pPr>
        <w:pStyle w:val="ConsPlusNormal"/>
        <w:jc w:val="both"/>
        <w:rPr>
          <w:rFonts w:ascii="Times New Roman" w:hAnsi="Times New Roman" w:cs="Times New Roman"/>
        </w:rPr>
      </w:pPr>
      <w:r w:rsidRPr="00217AF2">
        <w:rPr>
          <w:rFonts w:ascii="Times New Roman" w:hAnsi="Times New Roman" w:cs="Times New Roman"/>
        </w:rPr>
        <w:t xml:space="preserve">(в ред. постановления Совмина от 18.03.2022 </w:t>
      </w:r>
      <w:r w:rsidR="00C90FA2">
        <w:rPr>
          <w:rFonts w:ascii="Times New Roman" w:hAnsi="Times New Roman" w:cs="Times New Roman"/>
        </w:rPr>
        <w:t>№</w:t>
      </w:r>
      <w:r w:rsidRPr="00217AF2">
        <w:rPr>
          <w:rFonts w:ascii="Times New Roman" w:hAnsi="Times New Roman" w:cs="Times New Roman"/>
        </w:rPr>
        <w:t xml:space="preserve"> 143)</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3. Настоящее постановление вступает в силу после его официального опубликования и распространяет свое действие на отношения, возникшие с 1 января 2021 г.</w:t>
      </w:r>
    </w:p>
    <w:p w:rsidR="00B81360" w:rsidRPr="00217AF2" w:rsidRDefault="00B81360">
      <w:pPr>
        <w:pStyle w:val="ConsPlusNormal"/>
        <w:ind w:firstLine="540"/>
        <w:jc w:val="both"/>
        <w:rPr>
          <w:rFonts w:ascii="Times New Roman" w:hAnsi="Times New Roman" w:cs="Times New Roman"/>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B81360" w:rsidRPr="002B64D0">
        <w:tc>
          <w:tcPr>
            <w:tcW w:w="5103"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Премьер-министр Республики Беларусь</w:t>
            </w:r>
          </w:p>
        </w:tc>
        <w:tc>
          <w:tcPr>
            <w:tcW w:w="5103" w:type="dxa"/>
          </w:tcPr>
          <w:p w:rsidR="00B81360" w:rsidRPr="002B64D0" w:rsidRDefault="00B81360">
            <w:pPr>
              <w:pStyle w:val="ConsPlusNormal"/>
              <w:jc w:val="right"/>
              <w:rPr>
                <w:rFonts w:ascii="Times New Roman" w:hAnsi="Times New Roman" w:cs="Times New Roman"/>
              </w:rPr>
            </w:pPr>
            <w:proofErr w:type="spellStart"/>
            <w:r w:rsidRPr="002B64D0">
              <w:rPr>
                <w:rFonts w:ascii="Times New Roman" w:hAnsi="Times New Roman" w:cs="Times New Roman"/>
              </w:rPr>
              <w:t>Р.Головченко</w:t>
            </w:r>
            <w:proofErr w:type="spellEnd"/>
          </w:p>
        </w:tc>
      </w:tr>
    </w:tbl>
    <w:p w:rsidR="00B81360" w:rsidRPr="00217AF2" w:rsidRDefault="00B81360" w:rsidP="00217AF2">
      <w:pPr>
        <w:pStyle w:val="ConsPlusNormal"/>
        <w:jc w:val="both"/>
        <w:rPr>
          <w:rFonts w:ascii="Times New Roman" w:hAnsi="Times New Roman" w:cs="Times New Roman"/>
        </w:rPr>
      </w:pPr>
    </w:p>
    <w:p w:rsidR="00B81360" w:rsidRPr="00217AF2" w:rsidRDefault="00217AF2">
      <w:pPr>
        <w:pStyle w:val="ConsPlusNonformat"/>
        <w:jc w:val="both"/>
        <w:rPr>
          <w:rFonts w:ascii="Times New Roman" w:hAnsi="Times New Roman" w:cs="Times New Roman"/>
        </w:rPr>
      </w:pPr>
      <w:r w:rsidRPr="00217AF2">
        <w:rPr>
          <w:rFonts w:ascii="Times New Roman" w:hAnsi="Times New Roman" w:cs="Times New Roman"/>
        </w:rPr>
        <w:br w:type="page"/>
      </w:r>
      <w:r w:rsidR="00B81360" w:rsidRPr="00217AF2">
        <w:rPr>
          <w:rFonts w:ascii="Times New Roman" w:hAnsi="Times New Roman" w:cs="Times New Roman"/>
        </w:rPr>
        <w:lastRenderedPageBreak/>
        <w:t xml:space="preserve">                                                        </w:t>
      </w:r>
      <w:r w:rsidR="00C90FA2">
        <w:rPr>
          <w:rFonts w:ascii="Times New Roman" w:hAnsi="Times New Roman" w:cs="Times New Roman"/>
        </w:rPr>
        <w:tab/>
      </w:r>
      <w:r w:rsidR="00C90FA2">
        <w:rPr>
          <w:rFonts w:ascii="Times New Roman" w:hAnsi="Times New Roman" w:cs="Times New Roman"/>
        </w:rPr>
        <w:tab/>
      </w:r>
      <w:r w:rsidR="00C90FA2">
        <w:rPr>
          <w:rFonts w:ascii="Times New Roman" w:hAnsi="Times New Roman" w:cs="Times New Roman"/>
        </w:rPr>
        <w:tab/>
      </w:r>
      <w:r w:rsidR="00C90FA2">
        <w:rPr>
          <w:rFonts w:ascii="Times New Roman" w:hAnsi="Times New Roman" w:cs="Times New Roman"/>
        </w:rPr>
        <w:tab/>
      </w:r>
      <w:r w:rsidR="00B81360" w:rsidRPr="00217AF2">
        <w:rPr>
          <w:rFonts w:ascii="Times New Roman" w:hAnsi="Times New Roman" w:cs="Times New Roman"/>
        </w:rPr>
        <w:t>УТВЕРЖДЕНО</w:t>
      </w:r>
    </w:p>
    <w:p w:rsidR="00B81360" w:rsidRPr="00217AF2" w:rsidRDefault="00B81360">
      <w:pPr>
        <w:pStyle w:val="ConsPlusNonformat"/>
        <w:jc w:val="both"/>
        <w:rPr>
          <w:rFonts w:ascii="Times New Roman" w:hAnsi="Times New Roman" w:cs="Times New Roman"/>
        </w:rPr>
      </w:pPr>
      <w:r w:rsidRPr="00217AF2">
        <w:rPr>
          <w:rFonts w:ascii="Times New Roman" w:hAnsi="Times New Roman" w:cs="Times New Roman"/>
        </w:rPr>
        <w:t xml:space="preserve">                                                        </w:t>
      </w:r>
      <w:r w:rsidR="00C90FA2">
        <w:rPr>
          <w:rFonts w:ascii="Times New Roman" w:hAnsi="Times New Roman" w:cs="Times New Roman"/>
        </w:rPr>
        <w:tab/>
      </w:r>
      <w:r w:rsidR="00C90FA2">
        <w:rPr>
          <w:rFonts w:ascii="Times New Roman" w:hAnsi="Times New Roman" w:cs="Times New Roman"/>
        </w:rPr>
        <w:tab/>
      </w:r>
      <w:r w:rsidR="00C90FA2">
        <w:rPr>
          <w:rFonts w:ascii="Times New Roman" w:hAnsi="Times New Roman" w:cs="Times New Roman"/>
        </w:rPr>
        <w:tab/>
      </w:r>
      <w:r w:rsidR="00C90FA2">
        <w:rPr>
          <w:rFonts w:ascii="Times New Roman" w:hAnsi="Times New Roman" w:cs="Times New Roman"/>
        </w:rPr>
        <w:tab/>
      </w:r>
      <w:r w:rsidRPr="00217AF2">
        <w:rPr>
          <w:rFonts w:ascii="Times New Roman" w:hAnsi="Times New Roman" w:cs="Times New Roman"/>
        </w:rPr>
        <w:t>Постановление</w:t>
      </w:r>
    </w:p>
    <w:p w:rsidR="00B81360" w:rsidRPr="00217AF2" w:rsidRDefault="00B81360">
      <w:pPr>
        <w:pStyle w:val="ConsPlusNonformat"/>
        <w:jc w:val="both"/>
        <w:rPr>
          <w:rFonts w:ascii="Times New Roman" w:hAnsi="Times New Roman" w:cs="Times New Roman"/>
        </w:rPr>
      </w:pPr>
      <w:r w:rsidRPr="00217AF2">
        <w:rPr>
          <w:rFonts w:ascii="Times New Roman" w:hAnsi="Times New Roman" w:cs="Times New Roman"/>
        </w:rPr>
        <w:t xml:space="preserve">                                                        </w:t>
      </w:r>
      <w:r w:rsidR="00C90FA2">
        <w:rPr>
          <w:rFonts w:ascii="Times New Roman" w:hAnsi="Times New Roman" w:cs="Times New Roman"/>
        </w:rPr>
        <w:tab/>
      </w:r>
      <w:r w:rsidR="00C90FA2">
        <w:rPr>
          <w:rFonts w:ascii="Times New Roman" w:hAnsi="Times New Roman" w:cs="Times New Roman"/>
        </w:rPr>
        <w:tab/>
      </w:r>
      <w:r w:rsidR="00C90FA2">
        <w:rPr>
          <w:rFonts w:ascii="Times New Roman" w:hAnsi="Times New Roman" w:cs="Times New Roman"/>
        </w:rPr>
        <w:tab/>
      </w:r>
      <w:r w:rsidR="00C90FA2">
        <w:rPr>
          <w:rFonts w:ascii="Times New Roman" w:hAnsi="Times New Roman" w:cs="Times New Roman"/>
        </w:rPr>
        <w:tab/>
      </w:r>
      <w:r w:rsidRPr="00217AF2">
        <w:rPr>
          <w:rFonts w:ascii="Times New Roman" w:hAnsi="Times New Roman" w:cs="Times New Roman"/>
        </w:rPr>
        <w:t>Совета Министров</w:t>
      </w:r>
    </w:p>
    <w:p w:rsidR="00B81360" w:rsidRPr="00217AF2" w:rsidRDefault="00B81360">
      <w:pPr>
        <w:pStyle w:val="ConsPlusNonformat"/>
        <w:jc w:val="both"/>
        <w:rPr>
          <w:rFonts w:ascii="Times New Roman" w:hAnsi="Times New Roman" w:cs="Times New Roman"/>
        </w:rPr>
      </w:pPr>
      <w:r w:rsidRPr="00217AF2">
        <w:rPr>
          <w:rFonts w:ascii="Times New Roman" w:hAnsi="Times New Roman" w:cs="Times New Roman"/>
        </w:rPr>
        <w:t xml:space="preserve">                                                        </w:t>
      </w:r>
      <w:r w:rsidR="00C90FA2">
        <w:rPr>
          <w:rFonts w:ascii="Times New Roman" w:hAnsi="Times New Roman" w:cs="Times New Roman"/>
        </w:rPr>
        <w:tab/>
      </w:r>
      <w:r w:rsidR="00C90FA2">
        <w:rPr>
          <w:rFonts w:ascii="Times New Roman" w:hAnsi="Times New Roman" w:cs="Times New Roman"/>
        </w:rPr>
        <w:tab/>
      </w:r>
      <w:r w:rsidR="00C90FA2">
        <w:rPr>
          <w:rFonts w:ascii="Times New Roman" w:hAnsi="Times New Roman" w:cs="Times New Roman"/>
        </w:rPr>
        <w:tab/>
      </w:r>
      <w:r w:rsidR="00C90FA2">
        <w:rPr>
          <w:rFonts w:ascii="Times New Roman" w:hAnsi="Times New Roman" w:cs="Times New Roman"/>
        </w:rPr>
        <w:tab/>
      </w:r>
      <w:r w:rsidRPr="00217AF2">
        <w:rPr>
          <w:rFonts w:ascii="Times New Roman" w:hAnsi="Times New Roman" w:cs="Times New Roman"/>
        </w:rPr>
        <w:t>Республики Беларусь</w:t>
      </w:r>
    </w:p>
    <w:p w:rsidR="00B81360" w:rsidRPr="00217AF2" w:rsidRDefault="00B81360">
      <w:pPr>
        <w:pStyle w:val="ConsPlusNonformat"/>
        <w:jc w:val="both"/>
        <w:rPr>
          <w:rFonts w:ascii="Times New Roman" w:hAnsi="Times New Roman" w:cs="Times New Roman"/>
        </w:rPr>
      </w:pPr>
      <w:r w:rsidRPr="00217AF2">
        <w:rPr>
          <w:rFonts w:ascii="Times New Roman" w:hAnsi="Times New Roman" w:cs="Times New Roman"/>
        </w:rPr>
        <w:t xml:space="preserve">                                                        </w:t>
      </w:r>
      <w:r w:rsidR="00C90FA2">
        <w:rPr>
          <w:rFonts w:ascii="Times New Roman" w:hAnsi="Times New Roman" w:cs="Times New Roman"/>
        </w:rPr>
        <w:tab/>
      </w:r>
      <w:r w:rsidR="00C90FA2">
        <w:rPr>
          <w:rFonts w:ascii="Times New Roman" w:hAnsi="Times New Roman" w:cs="Times New Roman"/>
        </w:rPr>
        <w:tab/>
      </w:r>
      <w:r w:rsidR="00C90FA2">
        <w:rPr>
          <w:rFonts w:ascii="Times New Roman" w:hAnsi="Times New Roman" w:cs="Times New Roman"/>
        </w:rPr>
        <w:tab/>
      </w:r>
      <w:r w:rsidR="00C90FA2">
        <w:rPr>
          <w:rFonts w:ascii="Times New Roman" w:hAnsi="Times New Roman" w:cs="Times New Roman"/>
        </w:rPr>
        <w:tab/>
      </w:r>
      <w:r w:rsidRPr="00217AF2">
        <w:rPr>
          <w:rFonts w:ascii="Times New Roman" w:hAnsi="Times New Roman" w:cs="Times New Roman"/>
        </w:rPr>
        <w:t xml:space="preserve">02.02.2021 </w:t>
      </w:r>
      <w:r w:rsidR="00C90FA2">
        <w:rPr>
          <w:rFonts w:ascii="Times New Roman" w:hAnsi="Times New Roman" w:cs="Times New Roman"/>
        </w:rPr>
        <w:t>№</w:t>
      </w:r>
      <w:r w:rsidRPr="00217AF2">
        <w:rPr>
          <w:rFonts w:ascii="Times New Roman" w:hAnsi="Times New Roman" w:cs="Times New Roman"/>
        </w:rPr>
        <w:t xml:space="preserve"> 66</w:t>
      </w:r>
    </w:p>
    <w:p w:rsidR="00B81360" w:rsidRPr="00217AF2" w:rsidRDefault="00B81360">
      <w:pPr>
        <w:pStyle w:val="ConsPlusNormal"/>
        <w:rPr>
          <w:rFonts w:ascii="Times New Roman" w:hAnsi="Times New Roman" w:cs="Times New Roman"/>
        </w:rPr>
      </w:pPr>
    </w:p>
    <w:p w:rsidR="00B81360" w:rsidRPr="00217AF2" w:rsidRDefault="00B81360">
      <w:pPr>
        <w:pStyle w:val="ConsPlusTitle"/>
        <w:jc w:val="center"/>
        <w:rPr>
          <w:rFonts w:ascii="Times New Roman" w:hAnsi="Times New Roman" w:cs="Times New Roman"/>
        </w:rPr>
      </w:pPr>
      <w:bookmarkStart w:id="0" w:name="Par35"/>
      <w:bookmarkEnd w:id="0"/>
      <w:r w:rsidRPr="00217AF2">
        <w:rPr>
          <w:rFonts w:ascii="Times New Roman" w:hAnsi="Times New Roman" w:cs="Times New Roman"/>
        </w:rPr>
        <w:t>ГОСУДАРСТВЕННАЯ ПРОГРАММА</w:t>
      </w:r>
    </w:p>
    <w:p w:rsidR="00B81360" w:rsidRPr="00217AF2" w:rsidRDefault="00B81360">
      <w:pPr>
        <w:pStyle w:val="ConsPlusTitle"/>
        <w:jc w:val="center"/>
        <w:rPr>
          <w:rFonts w:ascii="Times New Roman" w:hAnsi="Times New Roman" w:cs="Times New Roman"/>
        </w:rPr>
      </w:pPr>
      <w:r w:rsidRPr="00217AF2">
        <w:rPr>
          <w:rFonts w:ascii="Times New Roman" w:hAnsi="Times New Roman" w:cs="Times New Roman"/>
        </w:rPr>
        <w:t>"ЦИФРОВОЕ РАЗВИТИЕ БЕЛАРУСИ" НА 2021 - 2025 ГОДЫ</w:t>
      </w:r>
    </w:p>
    <w:p w:rsidR="00B81360" w:rsidRPr="00217AF2" w:rsidRDefault="00B81360">
      <w:pPr>
        <w:pStyle w:val="ConsPlusNormal"/>
        <w:rPr>
          <w:rFonts w:ascii="Times New Roman" w:hAnsi="Times New Roman" w:cs="Times New Roman"/>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81360" w:rsidRPr="002B64D0">
        <w:trPr>
          <w:jc w:val="center"/>
        </w:trPr>
        <w:tc>
          <w:tcPr>
            <w:tcW w:w="10147" w:type="dxa"/>
            <w:tcBorders>
              <w:left w:val="single" w:sz="24" w:space="0" w:color="CED3F1"/>
              <w:right w:val="single" w:sz="24" w:space="0" w:color="F4F3F8"/>
            </w:tcBorders>
            <w:shd w:val="clear" w:color="auto" w:fill="F4F3F8"/>
          </w:tcPr>
          <w:p w:rsidR="00B81360" w:rsidRPr="002B64D0" w:rsidRDefault="00B81360">
            <w:pPr>
              <w:pStyle w:val="ConsPlusNormal"/>
              <w:jc w:val="center"/>
              <w:rPr>
                <w:rFonts w:ascii="Times New Roman" w:hAnsi="Times New Roman" w:cs="Times New Roman"/>
                <w:color w:val="392C69"/>
              </w:rPr>
            </w:pPr>
            <w:r w:rsidRPr="002B64D0">
              <w:rPr>
                <w:rFonts w:ascii="Times New Roman" w:hAnsi="Times New Roman" w:cs="Times New Roman"/>
                <w:color w:val="392C69"/>
              </w:rPr>
              <w:t xml:space="preserve">(в ред. постановлений Совмина от 24.02.2021 </w:t>
            </w:r>
            <w:r w:rsidR="00C90FA2" w:rsidRPr="002B64D0">
              <w:rPr>
                <w:rFonts w:ascii="Times New Roman" w:hAnsi="Times New Roman" w:cs="Times New Roman"/>
                <w:color w:val="392C69"/>
              </w:rPr>
              <w:t>№</w:t>
            </w:r>
            <w:r w:rsidRPr="002B64D0">
              <w:rPr>
                <w:rFonts w:ascii="Times New Roman" w:hAnsi="Times New Roman" w:cs="Times New Roman"/>
                <w:color w:val="392C69"/>
              </w:rPr>
              <w:t xml:space="preserve"> 110,</w:t>
            </w:r>
          </w:p>
          <w:p w:rsidR="00B81360" w:rsidRPr="002B64D0" w:rsidRDefault="00B81360">
            <w:pPr>
              <w:pStyle w:val="ConsPlusNormal"/>
              <w:jc w:val="center"/>
              <w:rPr>
                <w:rFonts w:ascii="Times New Roman" w:hAnsi="Times New Roman" w:cs="Times New Roman"/>
                <w:color w:val="392C69"/>
              </w:rPr>
            </w:pPr>
            <w:r w:rsidRPr="002B64D0">
              <w:rPr>
                <w:rFonts w:ascii="Times New Roman" w:hAnsi="Times New Roman" w:cs="Times New Roman"/>
                <w:color w:val="392C69"/>
              </w:rPr>
              <w:t xml:space="preserve">от 18.03.2022 </w:t>
            </w:r>
            <w:r w:rsidR="00C90FA2" w:rsidRPr="002B64D0">
              <w:rPr>
                <w:rFonts w:ascii="Times New Roman" w:hAnsi="Times New Roman" w:cs="Times New Roman"/>
                <w:color w:val="392C69"/>
              </w:rPr>
              <w:t>№</w:t>
            </w:r>
            <w:r w:rsidRPr="002B64D0">
              <w:rPr>
                <w:rFonts w:ascii="Times New Roman" w:hAnsi="Times New Roman" w:cs="Times New Roman"/>
                <w:color w:val="392C69"/>
              </w:rPr>
              <w:t xml:space="preserve"> 143)</w:t>
            </w:r>
          </w:p>
        </w:tc>
      </w:tr>
    </w:tbl>
    <w:p w:rsidR="00B81360" w:rsidRPr="00217AF2" w:rsidRDefault="00B81360">
      <w:pPr>
        <w:pStyle w:val="ConsPlusNormal"/>
        <w:rPr>
          <w:rFonts w:ascii="Times New Roman" w:hAnsi="Times New Roman" w:cs="Times New Roman"/>
        </w:rPr>
      </w:pPr>
    </w:p>
    <w:p w:rsidR="00B81360" w:rsidRPr="00217AF2" w:rsidRDefault="00B81360">
      <w:pPr>
        <w:pStyle w:val="ConsPlusNormal"/>
        <w:jc w:val="center"/>
        <w:outlineLvl w:val="1"/>
        <w:rPr>
          <w:rFonts w:ascii="Times New Roman" w:hAnsi="Times New Roman" w:cs="Times New Roman"/>
        </w:rPr>
      </w:pPr>
      <w:bookmarkStart w:id="1" w:name="Par40"/>
      <w:bookmarkEnd w:id="1"/>
      <w:r w:rsidRPr="00217AF2">
        <w:rPr>
          <w:rFonts w:ascii="Times New Roman" w:hAnsi="Times New Roman" w:cs="Times New Roman"/>
          <w:b/>
          <w:bCs/>
        </w:rPr>
        <w:t>ГЛАВА 1</w:t>
      </w:r>
    </w:p>
    <w:p w:rsidR="00B81360" w:rsidRPr="00217AF2" w:rsidRDefault="00B81360">
      <w:pPr>
        <w:pStyle w:val="ConsPlusNormal"/>
        <w:jc w:val="center"/>
        <w:rPr>
          <w:rFonts w:ascii="Times New Roman" w:hAnsi="Times New Roman" w:cs="Times New Roman"/>
        </w:rPr>
      </w:pPr>
      <w:r w:rsidRPr="00217AF2">
        <w:rPr>
          <w:rFonts w:ascii="Times New Roman" w:hAnsi="Times New Roman" w:cs="Times New Roman"/>
          <w:b/>
          <w:bCs/>
        </w:rPr>
        <w:t>ОБЩИЕ ПОЛОЖЕНИЯ</w:t>
      </w:r>
    </w:p>
    <w:p w:rsidR="00B81360" w:rsidRPr="00217AF2" w:rsidRDefault="00B81360">
      <w:pPr>
        <w:pStyle w:val="ConsPlusNormal"/>
        <w:rPr>
          <w:rFonts w:ascii="Times New Roman" w:hAnsi="Times New Roman" w:cs="Times New Roman"/>
        </w:rPr>
      </w:pPr>
    </w:p>
    <w:p w:rsidR="00B81360" w:rsidRPr="00217AF2" w:rsidRDefault="00B81360">
      <w:pPr>
        <w:pStyle w:val="ConsPlusNormal"/>
        <w:ind w:firstLine="540"/>
        <w:jc w:val="both"/>
        <w:rPr>
          <w:rFonts w:ascii="Times New Roman" w:hAnsi="Times New Roman" w:cs="Times New Roman"/>
        </w:rPr>
      </w:pPr>
      <w:r w:rsidRPr="00217AF2">
        <w:rPr>
          <w:rFonts w:ascii="Times New Roman" w:hAnsi="Times New Roman" w:cs="Times New Roman"/>
        </w:rPr>
        <w:t>Государственная программа разработана в соответствии с приоритетными направлениями социально-экономического развития республики до 2025 года и направлена на внедрение информационно-коммуникационных и передовых производственных технологий в отрасли национальной экономики и сферы жизнедеятельности общества.</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Формирование Государственной программы выполнено с учетом Стратегии развития информатизации в Республике Беларусь на 2016 - 2022 годы, одобренной Президиумом Совета Министров Республики Беларусь (протокол от 3 ноября 2015 г. </w:t>
      </w:r>
      <w:r w:rsidR="00C90FA2">
        <w:rPr>
          <w:rFonts w:ascii="Times New Roman" w:hAnsi="Times New Roman" w:cs="Times New Roman"/>
        </w:rPr>
        <w:t>№</w:t>
      </w:r>
      <w:r w:rsidRPr="00217AF2">
        <w:rPr>
          <w:rFonts w:ascii="Times New Roman" w:hAnsi="Times New Roman" w:cs="Times New Roman"/>
        </w:rPr>
        <w:t xml:space="preserve"> 26), законодательства, регулирующего вопросы информатизации, создания информационных технологий, систем и сетей, обеспечения защиты информации, а также результатов научных исследований, практического опыта создания и развития информационно-коммуникационных технологий.</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В рамках Государственной программы предусматривается выполнение мероприятий по созданию (развитию) современной информационно-коммуникационной инфраструктуры, внедрению цифровых инноваций в отраслях экономики и технологий "умных городов", а также обеспечению информационной безопасности таких решений. Результаты выполнения данных мероприятий будут непосредственно способствовать достижению на национальном уровне Целей устойчивого развития на период до 2030 года, содержащихся в резолюции Генеральной Ассамблеи Организации Объединенных Наций от 25 сентября 2015 г. </w:t>
      </w:r>
      <w:r w:rsidR="00C90FA2">
        <w:rPr>
          <w:rFonts w:ascii="Times New Roman" w:hAnsi="Times New Roman" w:cs="Times New Roman"/>
        </w:rPr>
        <w:t>№</w:t>
      </w:r>
      <w:r w:rsidRPr="00217AF2">
        <w:rPr>
          <w:rFonts w:ascii="Times New Roman" w:hAnsi="Times New Roman" w:cs="Times New Roman"/>
        </w:rPr>
        <w:t xml:space="preserve"> 70/1 "Преобразование нашего мира: повестка дня в области устойчивого развития на период до 2030 года" (далее - Цели устойчивого развития), в частности, 9-й Цели устойчивого развития по созданию стойкой инфраструктуры, содействию всеохватывающей и устойчивой индустриализации и инновациям, а также 17-й Цели устойчивого развития по укреплению средств осуществления и активизации работы в рамках Глобального партнерства в интересах устойчивого развития, объявленных Генеральной Ассамблеей Организации Объединенных Наций.</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Учитывая, что Государственной программой предусматривается комплексная цифровая трансформация процессов государственного управления, регионального и отраслевого развития, ее результаты также окажут положительное влияние на достижение большинства Целей устойчивого развития, в том числе в сферах здравоохранения, образования, обеспечения экологической устойчивости населенных пунктов и других.</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В предшествующий пятилетний период, в том числе в рамках реализации Государственной программы развития цифровой экономики и информационного общества на 2016 - 2020 годы, утвержденной постановлением Совета Министров Республики Беларусь от 23 марта 2016 г. </w:t>
      </w:r>
      <w:r w:rsidR="00C90FA2">
        <w:rPr>
          <w:rFonts w:ascii="Times New Roman" w:hAnsi="Times New Roman" w:cs="Times New Roman"/>
        </w:rPr>
        <w:t>№</w:t>
      </w:r>
      <w:r w:rsidRPr="00217AF2">
        <w:rPr>
          <w:rFonts w:ascii="Times New Roman" w:hAnsi="Times New Roman" w:cs="Times New Roman"/>
        </w:rPr>
        <w:t xml:space="preserve"> 235, решены основные стратегические задачи по развитию национальной информационно-коммуникационной инфраструктуры, услуг, предоставляемых на ее основе, модернизированы и созданы новые базовые компоненты электронного правительства, внедрены цифровые решения в различных отраслях экономики.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Залогом успешного функционирования всех внедряемых технических решений является надежная информационно-коммуникационная инфраструктура. Проведенная работа по ее совершенствованию в 2016 - 2020 годы обеспечила следующее.</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Модернизация городских и сельских телефонных сетей позволила полностью вывести из эксплуатации автоматические телефонные станции координатного типа и переключить в течение четырех с половиной лет порядка 2,31 млн. абонентов на </w:t>
      </w:r>
      <w:proofErr w:type="spellStart"/>
      <w:r w:rsidRPr="00217AF2">
        <w:rPr>
          <w:rFonts w:ascii="Times New Roman" w:hAnsi="Times New Roman" w:cs="Times New Roman"/>
        </w:rPr>
        <w:t>мультисервисную</w:t>
      </w:r>
      <w:proofErr w:type="spellEnd"/>
      <w:r w:rsidRPr="00217AF2">
        <w:rPr>
          <w:rFonts w:ascii="Times New Roman" w:hAnsi="Times New Roman" w:cs="Times New Roman"/>
        </w:rPr>
        <w:t xml:space="preserve"> платформу, которая позволяет оказывать несколько услуг электросвязи по одной абонентской линии.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С 2016 года построено более 33 тыс. километров волоконно-оптических линий связи для подключения физических и юридических лиц.</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lastRenderedPageBreak/>
        <w:t>Прирост абонентов, подключенных по технологии пассивных оптических сетей GPO</w:t>
      </w:r>
      <w:r w:rsidR="00C90FA2">
        <w:rPr>
          <w:rFonts w:ascii="Times New Roman" w:hAnsi="Times New Roman" w:cs="Times New Roman"/>
        </w:rPr>
        <w:t>№</w:t>
      </w:r>
      <w:r w:rsidRPr="00217AF2">
        <w:rPr>
          <w:rFonts w:ascii="Times New Roman" w:hAnsi="Times New Roman" w:cs="Times New Roman"/>
        </w:rPr>
        <w:t>, за период с 2016 по 2020 год составил 2,15 млн., а общее количество абонентов увеличилось до 2,74 млн.</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При этом уже в 2019 году была выполнена задача "Оптоволокно в каждый дом": завершены работы по обеспечению технической возможности подключения по технологии пассивных оптических сетей GPO</w:t>
      </w:r>
      <w:r w:rsidR="00C90FA2">
        <w:rPr>
          <w:rFonts w:ascii="Times New Roman" w:hAnsi="Times New Roman" w:cs="Times New Roman"/>
        </w:rPr>
        <w:t>№</w:t>
      </w:r>
      <w:r w:rsidRPr="00217AF2">
        <w:rPr>
          <w:rFonts w:ascii="Times New Roman" w:hAnsi="Times New Roman" w:cs="Times New Roman"/>
        </w:rPr>
        <w:t xml:space="preserve"> всех квартир городской многоэтажной жилой застройки.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Все учреждения образования в Республике Беларусь обеспечены широкополосным доступом в сеть Интернет (далее - ШПД), при этом волоконно-оптические линии связи построены ко всем городским учреждениям образования.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Обеспечена техническая возможность использования стационарного ШПД для потребителей: с 2016 года проникновение стационарного ШПД увеличилось на 12 процентов, общее количество абонентов на конец 2020 года составило 3,26 млн., а количество абонентов и пользователей стационарного ШПД - 34,7 единицы на 100 человек населения.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Продолжена работа по строительству и модернизации сетей сотовой подвижной электросвязи третьего поколения: если в 2016 году услуги были доступны жителям республики, проживающим на 94,1 процента территории страны, то по итогам 2020 года этот показатель увеличился до 98,4 процента.</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Активно развивались сеть сотовой подвижной электросвязи стандарта LTE (4G) и услуги на ее основе. В течение пяти лет построено около 3,9 тыс. базовых станций, что позволило обеспечить охват 89,5 процента населения услугами сотовой подвижной электросвязи стандарта LTE (4G). Активно пользуются услугами сотовой подвижной электросвязи по технологии LTE (4G) порядка 5,0 млн. абонентов.</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Развитие сетей сотовой подвижной электросвязи обеспечило значительный рост абонентов беспроводного ШПД: охват абонентов, которым оказываются услуги беспроводного ШПД, с 2016 года увеличился более чем в полтора раза и составил по итогам 2020 года 95,1 абонента на 100 жителей.</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Благодаря реализации мероприятий по строительству и модернизации сетей ШПД в 2016 - 2020 годы количество интернет-пользователей в Республике Беларусь выросло на 16 процентов и составило 83,1 единицы на 100 жителей. Доля домохозяйств, имеющих доступ к сети Интернет, за этот же период увеличилась почти на 17 процентов и составила 82 процента.</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Рост числа подключений к ШПД оказывает влияние и на ширину внешнего канала доступа в сеть Интернет. Для повышения качества услуг по доступу в сеть Интернет, резервирования и уменьшения нагрузки на отдельные направления внешний шлюз для доступа в сеть Интернет постоянно расширяется. С 2016 по 2020 год его суммарная емкость увеличена более чем в два раза (с 803 Гбит/с до 1800 Гбит/с).</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Созданная телекоммуникационная инфраструктура позволяет оказывать высокотехнологичные услуги.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Наиболее активно развиваются услуги телевидения по Интернет-протоколу (IP-телевидение). В течение 2020 года преимуществами такого способа получения телевизионного контента стали пользоваться более 133 тыс. абонентов. За пять лет прирост абонентов составил более 1 млн. абонентов, а их общее количество достигло 2,36 млн.</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 апреле 2016 г. РУП "Белтелеком" начато оказание услуги "Умный дом". К настоящему времени ее абонентская база составила около 74 тыс. абонентов.</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Результаты работы по созданию необходимой информационно-коммуникационной инфраструктуры позволяют активно развивать современные технологии электронного правительства и сервисы на их основе, а также осуществлять цифровую трансформацию процессов, протекающих в отраслях экономики.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 части развития технологий электронного правительства создана Белорусская интегрированная сервисно-расчетная система (далее - БИСРС) - комплекс информационных систем и ресурсов, предназначенный для оказания пользователям (физическим и юридическим лицам) государственных услуг и административных процедур в электронной форме с применением идентификационных карт (ID-карт).</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В результате проводимой работы по модернизации Общегосударственной автоматизированной информационной системы (далее - ОАИС), являющейся одним из ключевых компонентов БИСРС и ядром электронного правительства, начнет интенсивными темпами расширяться спектр электронных услуг с применением новых инструментов (конструктор административных процедур и государственных услуг) и функций (возможность идентификационных карт (ID-карт) по выработке электронной цифровой подписи). В результате в 2021 году гражданам будет предоставлена возможность получать дистанционно юридически значимые электронные документы и иную информацию, </w:t>
      </w:r>
      <w:r w:rsidRPr="00217AF2">
        <w:rPr>
          <w:rFonts w:ascii="Times New Roman" w:hAnsi="Times New Roman" w:cs="Times New Roman"/>
        </w:rPr>
        <w:lastRenderedPageBreak/>
        <w:t>необходимую им как для осуществления профессиональной деятельности, так и для обеспечения повседневного жизнеобеспечения.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Внедрение новых информационных систем, а также развитие функциональных возможностей действующих инфраструктурных элементов электронного правительства в значительной степени упростит информационное взаимодействие между гражданами, бизнесом и государством посредством применения современных цифровых решений, исключая необходимость личного посещения государственных структур и других учреждений.</w:t>
      </w:r>
    </w:p>
    <w:p w:rsidR="00B81360" w:rsidRPr="00217AF2" w:rsidRDefault="00B81360">
      <w:pPr>
        <w:pStyle w:val="ConsPlusNormal"/>
        <w:spacing w:before="200"/>
        <w:ind w:firstLine="540"/>
        <w:jc w:val="both"/>
        <w:rPr>
          <w:rFonts w:ascii="Times New Roman" w:hAnsi="Times New Roman" w:cs="Times New Roman"/>
        </w:rPr>
      </w:pPr>
      <w:proofErr w:type="gramStart"/>
      <w:r w:rsidRPr="00217AF2">
        <w:rPr>
          <w:rFonts w:ascii="Times New Roman" w:hAnsi="Times New Roman" w:cs="Times New Roman"/>
        </w:rPr>
        <w:t>Помимо этого</w:t>
      </w:r>
      <w:proofErr w:type="gramEnd"/>
      <w:r w:rsidRPr="00217AF2">
        <w:rPr>
          <w:rFonts w:ascii="Times New Roman" w:hAnsi="Times New Roman" w:cs="Times New Roman"/>
        </w:rPr>
        <w:t xml:space="preserve"> в настоящее время создана государственная система правовой информации, в рамках которой активно развивается электронная правовая коммуникация между гражданами, бизнесом и государством. Успешно функционирует автоматизированная информационная система, реализующая электронное взаимодействие между субъектами нормотворчества по формированию Национального реестра правовых актов Республики Беларусь. На ее основе ведется разработка автоматизированной информационной системы "Нормотворчество" в целях обеспечения цифровизации процессов взаимодействия государственных органов и организаций на всех стадиях нормотворческой деятельности.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Благодаря таким нововведениям "восприимчивыми" к цифровым инновациям становятся традиционные отрасли экономики и сферы жизнедеятельности.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 части цифровой трансформации сферы образования проведены работы по подготовке к разработке и формированию республиканской информационно-образовательной среды - основы для формирования единого информационного пространства отрасли, базового элемента проекта "Электронная школа".</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По предварительным оценкам доля учреждений образования, охваченных проектом "Электронная школа", по итогам 2020 года составит 80 процентов.</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Созданы и постоянно обновляются электронные образовательные ресурсы (учебные издания, учебно-методическая документация образования и иные обучающие материалы). Для автоматизации рабочих процессов в учреждениях образования используются различные сервисы, в том числе программные продукты. В учреждениях общего среднего образования применяются сервисы "Электронный журнал/дневник", апробируются системы контроля управления доступом в здания. Выполняется модернизация материально-технической базы учреждений образования (оснащение персональными компьютерами, интерактивными досками, системами видеонаблюдения).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Активно внедряются информационные технологии в системе здравоохранения. </w:t>
      </w:r>
      <w:proofErr w:type="gramStart"/>
      <w:r w:rsidRPr="00217AF2">
        <w:rPr>
          <w:rFonts w:ascii="Times New Roman" w:hAnsi="Times New Roman" w:cs="Times New Roman"/>
        </w:rPr>
        <w:t>Функционируют</w:t>
      </w:r>
      <w:proofErr w:type="gramEnd"/>
      <w:r w:rsidRPr="00217AF2">
        <w:rPr>
          <w:rFonts w:ascii="Times New Roman" w:hAnsi="Times New Roman" w:cs="Times New Roman"/>
        </w:rPr>
        <w:t xml:space="preserve"> телемедицинская система по цифровой маммографии, единая телемедицинская система г. Минска по цифровой флюорографии. Успешно выполняется переход учреждений здравоохранения на использование электронных рецептов (к системе подключено уже более 600 учреждений, выписано более 7 миллионов электронных рецептов).</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При этом по результатам 2020 года прогнозируется, что доля врачей в государственных организациях здравоохранения, имеющих возможность выписки рецептов на лекарственные средства в электронном виде, достигнет 100-процентного значения от общего числа врачей, выписывающих рецепты.</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Ведется активная работа по формированию в стране централизованной системы электронного здравоохранения, в рамках которой планируется переход к использованию интегрированных электронных медицинских карт, содержащих всю медицинскую информацию о пациенте, начиная с его рождения.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Создан базовый ресурс для последующего перехода на электронное лицензирование - разработан и введен в эксплуатацию единый реестр лицензий, с 1 июля 2020 г. сведения из него предоставляются на едином портале электронных услуг.</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Выполнены работы по созданию, модернизации и внедрению специализированных автоматизированных информационных систем (далее - АИС), направленных на цифровую трансформацию процессов управления: АИС "Расчет налогов", АИС "Персонифицированный учет", АИС "Контрольная деятельность", единая автоматизированная информационная система таможенных органов (в результате доля таможенных деклараций, поданных в электронном виде, достигла 99,99 процента), информационные системы охраны границы и пограничного контроля (за пять лет к использованию подключены 26 объектов органов пограничной службы) и другие.</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Переведены в цифровой формат процессы, сопровождающие жизнедеятельность граждан. Населением активно используется сервис для подачи в электронном виде заявок по решению коммунальных проблем (портал "Мая </w:t>
      </w:r>
      <w:proofErr w:type="spellStart"/>
      <w:r w:rsidRPr="00217AF2">
        <w:rPr>
          <w:rFonts w:ascii="Times New Roman" w:hAnsi="Times New Roman" w:cs="Times New Roman"/>
        </w:rPr>
        <w:t>Рэспублiка</w:t>
      </w:r>
      <w:proofErr w:type="spellEnd"/>
      <w:r w:rsidRPr="00217AF2">
        <w:rPr>
          <w:rFonts w:ascii="Times New Roman" w:hAnsi="Times New Roman" w:cs="Times New Roman"/>
        </w:rPr>
        <w:t xml:space="preserve">"). Для организации работы диспетчерских служб предприятий жилищно-коммунального хозяйства, упорядочения и повышения эффективности их работы применяется АИС "Диспетчерская служба". На ее базе функционируют мобильные приложения "Мобильный Мастер" и "Мобильная Диспетчерская", которые активно </w:t>
      </w:r>
      <w:r w:rsidRPr="00217AF2">
        <w:rPr>
          <w:rFonts w:ascii="Times New Roman" w:hAnsi="Times New Roman" w:cs="Times New Roman"/>
        </w:rPr>
        <w:lastRenderedPageBreak/>
        <w:t>используются специалистами коммунальных служб в процессе выполнения работы.</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Внедрена АИС "Расчет-ЖКУ", которая автоматизировала бизнес-процессы производителей коммунальных и других услуг по учету объемов оказанных услуг, ускорила расчеты между потребителями и поставщиками. Продолжается активное внедрение и использование АИС "</w:t>
      </w:r>
      <w:proofErr w:type="spellStart"/>
      <w:r w:rsidRPr="00217AF2">
        <w:rPr>
          <w:rFonts w:ascii="Times New Roman" w:hAnsi="Times New Roman" w:cs="Times New Roman"/>
        </w:rPr>
        <w:t>ДомУчет</w:t>
      </w:r>
      <w:proofErr w:type="spellEnd"/>
      <w:r w:rsidRPr="00217AF2">
        <w:rPr>
          <w:rFonts w:ascii="Times New Roman" w:hAnsi="Times New Roman" w:cs="Times New Roman"/>
        </w:rPr>
        <w:t>" и "Карта энергоэффективности" - инструменты, автоматизирующие бизнес-процесс для предприятий жилищно-коммунального хозяйства, позволяющие на практике снизить стоимость и повысить качество оказываемых услуг населению, путем учета трудовых, материальных, финансовых ресурсов.</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 целях исключения межрегиональной дифференциации по уровню и качеству жизни населения инициирована и будет продолжена работа по внедрению технологий "умных городов". В рамках формирования единых подходов к региональной цифровой трансформации в 2019 году разработана и утверждена типовая концепция развития "умных городов" в Республике Беларусь, которая в течение 2019 - 2020 годов адаптировалась и распространилась на 11 городов (районов) страны, определенных потенциальными центрами экономического роста, в которых в качестве пилотных проектов планируется осуществить первоочередную цифровую трансформацию в соответствии с разработанными комплексными планами ускоренного развития.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 целом достигнутые результаты свидетельствуют об эффективном и системном подходе Республики Беларусь к процессам цифровой трансформации экономики. В условиях развитой информационно-коммуникационной инфраструктуры, расширения спектра базовых отраслевых информационных ресурсов и технологий в стране формируется необходимая основа для перехода к высокотехнологичным стандартам оказания услуг населению, принятия управленческих решений и реализации ключевых бизнес-процессов.</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Государственная программа учитывает уровень "цифровой зрелости" Республики Беларусь как в отраслевом, так и в региональном масштабах, а также применяемые технические решения, мировые тенденции, что является основой для дальнейших цифровых преобразований.</w:t>
      </w:r>
    </w:p>
    <w:p w:rsidR="00B81360" w:rsidRPr="00217AF2" w:rsidRDefault="00B81360">
      <w:pPr>
        <w:pStyle w:val="ConsPlusNormal"/>
        <w:rPr>
          <w:rFonts w:ascii="Times New Roman" w:hAnsi="Times New Roman" w:cs="Times New Roman"/>
        </w:rPr>
      </w:pPr>
    </w:p>
    <w:p w:rsidR="00B81360" w:rsidRPr="00217AF2" w:rsidRDefault="00B81360">
      <w:pPr>
        <w:pStyle w:val="ConsPlusNormal"/>
        <w:jc w:val="center"/>
        <w:outlineLvl w:val="1"/>
        <w:rPr>
          <w:rFonts w:ascii="Times New Roman" w:hAnsi="Times New Roman" w:cs="Times New Roman"/>
        </w:rPr>
      </w:pPr>
      <w:r w:rsidRPr="00217AF2">
        <w:rPr>
          <w:rFonts w:ascii="Times New Roman" w:hAnsi="Times New Roman" w:cs="Times New Roman"/>
          <w:b/>
          <w:bCs/>
        </w:rPr>
        <w:t>ГЛАВА 2</w:t>
      </w:r>
    </w:p>
    <w:p w:rsidR="00B81360" w:rsidRPr="00217AF2" w:rsidRDefault="00B81360">
      <w:pPr>
        <w:pStyle w:val="ConsPlusNormal"/>
        <w:jc w:val="center"/>
        <w:rPr>
          <w:rFonts w:ascii="Times New Roman" w:hAnsi="Times New Roman" w:cs="Times New Roman"/>
        </w:rPr>
      </w:pPr>
      <w:r w:rsidRPr="00217AF2">
        <w:rPr>
          <w:rFonts w:ascii="Times New Roman" w:hAnsi="Times New Roman" w:cs="Times New Roman"/>
          <w:b/>
          <w:bCs/>
        </w:rPr>
        <w:t>ЦЕЛЬ, ЗАДАЧИ И СТРУКТУРА ГОСУДАРСТВЕННОЙ ПРОГРАММЫ</w:t>
      </w:r>
    </w:p>
    <w:p w:rsidR="00B81360" w:rsidRPr="00217AF2" w:rsidRDefault="00B81360">
      <w:pPr>
        <w:pStyle w:val="ConsPlusNormal"/>
        <w:rPr>
          <w:rFonts w:ascii="Times New Roman" w:hAnsi="Times New Roman" w:cs="Times New Roman"/>
        </w:rPr>
      </w:pPr>
    </w:p>
    <w:p w:rsidR="00B81360" w:rsidRPr="00217AF2" w:rsidRDefault="00B81360">
      <w:pPr>
        <w:pStyle w:val="ConsPlusNormal"/>
        <w:ind w:firstLine="540"/>
        <w:jc w:val="both"/>
        <w:rPr>
          <w:rFonts w:ascii="Times New Roman" w:hAnsi="Times New Roman" w:cs="Times New Roman"/>
        </w:rPr>
      </w:pPr>
      <w:r w:rsidRPr="00217AF2">
        <w:rPr>
          <w:rFonts w:ascii="Times New Roman" w:hAnsi="Times New Roman" w:cs="Times New Roman"/>
        </w:rPr>
        <w:t>Целью Государственной программы является обеспечение внедрения информационно-коммуникационных и передовых производственных технологий в отрасли национальной экономики и сферы жизнедеятельности общества.</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Для достижения данной цели в рамках Государственной программы должны быть решены следующие ключевые задачи: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создание благоприятных условий для обеспечения и сопровождения процессов цифрового развития;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совершенствование национальной информационно-коммуникационной инфраструктуры и услуг, оказываемых на ее основе;</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совершенствование реализации государственных функций посредством создания комплексной цифровой инфраструктуры для осуществления межведомственного информационного взаимодействия, формирования современной системы оказания государственных услуг на принципах проактивности и мультиканальности их предоставления;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обеспечение доступности образования, основанного на применении современных информационных технологий как для повышения качества образовательного процесса, так и для подготовки граждан к жизни и работе в условиях цифровой экономики;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повышение качества медицинского обслуживания населения, доступности услуг, предоставляемых системой здравоохранения, информированности населения о состоянии здоровья, эпидемиологической обстановке на базе современных технологических решений;</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развитие инструментов цифровой экономики в различных отраслях национальной экономики, предусматривающих применение передовых производственных технологий в производстве и процессах ведения внешнеэкономической деятельности, формирование необходимых условий для сохранения и повышения конкурентоспособности белорусских предприятий на мировом рынке;</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повышение уровня комфорта и безопасности жизнедеятельности населения посредством создания и внедрения технологий "умных городов", включая системы удаленного мониторинга и учета состояния жилищного фонда, расхода энергоресурсов, состояния окружающей среды, видеоаналитики и другого;</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lastRenderedPageBreak/>
        <w:t>совершенствование системы информационной безопасности, обеспечивающей правовое и безопасное использование решений, внедряемых в рамках цифрового развития Республики Беларусь, укрепление доверия, обеспечение условий для безопасного оказания и получения электронных услуг (формирование "цифрового доверия").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Решение поставленных задач выполняется путем реализации мероприятий в рамках следующих подпрограмм Государственной программы:</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"Информационно-аналитическое и организационно-техническое сопровождение цифрового развития";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"Инфраструктура цифрового развития";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"Цифровое развитие государственного управления";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"Цифровое развитие отраслей экономики";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"Региональное цифровое развитие";</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"Информационная безопасность и "цифровое доверие".</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Ответственным заказчиком Государственной программы является Министерство связи и информатизации.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Сведения о сводных целевых показателях, характеризующих цель Государственной программы, целевых показателях, характеризующих задачи, и их значениях приведены согласно приложению 1.</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Комплекс мероприятий Государственной программы представлен согласно приложению 2.</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При этом в целях исключения дублирования и обеспечения рационального расходования финансовых средств при формировании требований к мероприятиям Государственной программы заказчики обязаны учитывать функционирующие (разрабатываемые) технические решения, имеющие аналогичное назначение (реализующие частично требуемый функционал), в том числе способные выступить источником данных для технических решений, запланированных ими к реализации в рамках таких мероприятий.</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Исполнители мероприятий Государственной программы определяются на конкурсной основе либо путем проведения процедуры закупки из одного источника в соответствии с законодательством.</w:t>
      </w:r>
    </w:p>
    <w:p w:rsidR="00B81360" w:rsidRPr="00217AF2" w:rsidRDefault="00B81360">
      <w:pPr>
        <w:pStyle w:val="ConsPlusNormal"/>
        <w:rPr>
          <w:rFonts w:ascii="Times New Roman" w:hAnsi="Times New Roman" w:cs="Times New Roman"/>
        </w:rPr>
      </w:pPr>
    </w:p>
    <w:p w:rsidR="00B81360" w:rsidRPr="00217AF2" w:rsidRDefault="00B81360">
      <w:pPr>
        <w:pStyle w:val="ConsPlusNormal"/>
        <w:jc w:val="center"/>
        <w:outlineLvl w:val="1"/>
        <w:rPr>
          <w:rFonts w:ascii="Times New Roman" w:hAnsi="Times New Roman" w:cs="Times New Roman"/>
        </w:rPr>
      </w:pPr>
      <w:r w:rsidRPr="00217AF2">
        <w:rPr>
          <w:rFonts w:ascii="Times New Roman" w:hAnsi="Times New Roman" w:cs="Times New Roman"/>
          <w:b/>
          <w:bCs/>
        </w:rPr>
        <w:t>ГЛАВА 3</w:t>
      </w:r>
    </w:p>
    <w:p w:rsidR="00B81360" w:rsidRPr="00217AF2" w:rsidRDefault="00B81360">
      <w:pPr>
        <w:pStyle w:val="ConsPlusNormal"/>
        <w:jc w:val="center"/>
        <w:rPr>
          <w:rFonts w:ascii="Times New Roman" w:hAnsi="Times New Roman" w:cs="Times New Roman"/>
        </w:rPr>
      </w:pPr>
      <w:r w:rsidRPr="00217AF2">
        <w:rPr>
          <w:rFonts w:ascii="Times New Roman" w:hAnsi="Times New Roman" w:cs="Times New Roman"/>
          <w:b/>
          <w:bCs/>
        </w:rPr>
        <w:t>ПОДПРОГРАММА "ИНФОРМАЦИОННО-АНАЛИТИЧЕСКОЕ И ОРГАНИЗАЦИОННО-ТЕХНИЧЕСКОЕ СОПРОВОЖДЕНИЕ ЦИФРОВОГО РАЗВИТИЯ"</w:t>
      </w:r>
    </w:p>
    <w:p w:rsidR="00B81360" w:rsidRPr="00217AF2" w:rsidRDefault="00B81360">
      <w:pPr>
        <w:pStyle w:val="ConsPlusNormal"/>
        <w:rPr>
          <w:rFonts w:ascii="Times New Roman" w:hAnsi="Times New Roman" w:cs="Times New Roman"/>
        </w:rPr>
      </w:pPr>
    </w:p>
    <w:p w:rsidR="00B81360" w:rsidRPr="00217AF2" w:rsidRDefault="00B81360">
      <w:pPr>
        <w:pStyle w:val="ConsPlusNormal"/>
        <w:ind w:firstLine="540"/>
        <w:jc w:val="both"/>
        <w:rPr>
          <w:rFonts w:ascii="Times New Roman" w:hAnsi="Times New Roman" w:cs="Times New Roman"/>
        </w:rPr>
      </w:pPr>
      <w:r w:rsidRPr="00217AF2">
        <w:rPr>
          <w:rFonts w:ascii="Times New Roman" w:hAnsi="Times New Roman" w:cs="Times New Roman"/>
        </w:rPr>
        <w:t>Для повышения уровня инновационности и высокотехнологичности прорабатываемых решений по цифровому развитию необходимо обеспечить непрерывное информационно-аналитическое и организационно-техническое сопровождение данного процесса. Ранее работы в этом направлении выполнялись фрагментарно и зависели от инициативы государственных органов и организаций. В связи с этим в рамках Государственной программы предусматривается решение задачи по созданию благоприятных условий для обеспечения и сопровождения процессов цифрового развития на комплексной основе.</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Мероприятия данной подпрограммы направлены на:</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выполнение исследований для сопровождения процессов цифрового развития по различным направлениям, результаты которых будут использованы для подготовки стратегических, прогнозных, программных документов, выработки подходов к реализации технических требований к мероприятиям в сфере информатизации (включая проект по созданию национальной системы безбумажной торговли), методических рекомендаций, типовых регламентов сопровождения и технической поддержки цифровых платформ, государственных информационных систем, рекомендаций по планированию цифрового развития отрасли, региона и другого;</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создание современной технологической и методической основы для реализации совместно с заинтересованными проектов по обучению (повышению навыков) специалистов, ответственных за процессы цифрового развития в государственных органах и организациях, в области применения информационных технологий, проведения мероприятий по разработке и внедрению на их основе технических решений;</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адаптацию населения к внедряемым в рамках цифрового развития технологическим новшествам, популяризацию достижений цифрового развития как внутри страны, так и на международном уровне, в том числе путем создания </w:t>
      </w:r>
      <w:r w:rsidRPr="00217AF2">
        <w:rPr>
          <w:rFonts w:ascii="Times New Roman" w:hAnsi="Times New Roman" w:cs="Times New Roman"/>
        </w:rPr>
        <w:lastRenderedPageBreak/>
        <w:t>"витрины цифровых проектов" - цифровой платформы для накопления данных о проектах, их применении, эффектах от внедрения, а также демонстрации достижений в ИТ-сфере.</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 результате выполнения данной подпрограммы будет решена задача по созданию благоприятных условий для обеспечения и сопровождения процессов цифрового развития. В результате ожидается повышение качества проработки технических решений, обеспечивающих цифровое развитие отраслей, регионов и Республики Беларусь в целом.</w:t>
      </w:r>
    </w:p>
    <w:p w:rsidR="00B81360" w:rsidRPr="00217AF2" w:rsidRDefault="00B81360">
      <w:pPr>
        <w:pStyle w:val="ConsPlusNormal"/>
        <w:rPr>
          <w:rFonts w:ascii="Times New Roman" w:hAnsi="Times New Roman" w:cs="Times New Roman"/>
        </w:rPr>
      </w:pPr>
    </w:p>
    <w:p w:rsidR="00B81360" w:rsidRPr="00217AF2" w:rsidRDefault="00B81360">
      <w:pPr>
        <w:pStyle w:val="ConsPlusNormal"/>
        <w:jc w:val="center"/>
        <w:outlineLvl w:val="1"/>
        <w:rPr>
          <w:rFonts w:ascii="Times New Roman" w:hAnsi="Times New Roman" w:cs="Times New Roman"/>
        </w:rPr>
      </w:pPr>
      <w:r w:rsidRPr="00217AF2">
        <w:rPr>
          <w:rFonts w:ascii="Times New Roman" w:hAnsi="Times New Roman" w:cs="Times New Roman"/>
          <w:b/>
          <w:bCs/>
        </w:rPr>
        <w:t>ГЛАВА 4</w:t>
      </w:r>
    </w:p>
    <w:p w:rsidR="00B81360" w:rsidRPr="00217AF2" w:rsidRDefault="00B81360">
      <w:pPr>
        <w:pStyle w:val="ConsPlusNormal"/>
        <w:jc w:val="center"/>
        <w:rPr>
          <w:rFonts w:ascii="Times New Roman" w:hAnsi="Times New Roman" w:cs="Times New Roman"/>
        </w:rPr>
      </w:pPr>
      <w:r w:rsidRPr="00217AF2">
        <w:rPr>
          <w:rFonts w:ascii="Times New Roman" w:hAnsi="Times New Roman" w:cs="Times New Roman"/>
          <w:b/>
          <w:bCs/>
        </w:rPr>
        <w:t>ПОДПРОГРАММА "ИНФРАСТРУКТУРА ЦИФРОВОГО РАЗВИТИЯ"</w:t>
      </w:r>
    </w:p>
    <w:p w:rsidR="00B81360" w:rsidRPr="00217AF2" w:rsidRDefault="00B81360">
      <w:pPr>
        <w:pStyle w:val="ConsPlusNormal"/>
        <w:rPr>
          <w:rFonts w:ascii="Times New Roman" w:hAnsi="Times New Roman" w:cs="Times New Roman"/>
        </w:rPr>
      </w:pPr>
    </w:p>
    <w:p w:rsidR="00B81360" w:rsidRPr="00217AF2" w:rsidRDefault="00B81360">
      <w:pPr>
        <w:pStyle w:val="ConsPlusNormal"/>
        <w:ind w:firstLine="540"/>
        <w:jc w:val="both"/>
        <w:rPr>
          <w:rFonts w:ascii="Times New Roman" w:hAnsi="Times New Roman" w:cs="Times New Roman"/>
        </w:rPr>
      </w:pPr>
      <w:r w:rsidRPr="00217AF2">
        <w:rPr>
          <w:rFonts w:ascii="Times New Roman" w:hAnsi="Times New Roman" w:cs="Times New Roman"/>
        </w:rPr>
        <w:t>Развитие национальной информационно-коммуникационной инфраструктуры в 2016 - 2020 годы происходило в условиях стремительного роста информационных потребностей общества и экономики, интеграции в международное информационное пространство, дальнейшей конвергенции сетей с постепенным замещением традиционных услуг электросвязи услугами на базе IP-протокола, предоставляемыми поверх традиционных сетей электросвязи (ОТТ-сервисы), и переходом на предоставление таких услуг на базе облачных платформ и технологий.</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Приоритетными направлениями совершенствования национальной информационно-коммуникационной инфраструктуры являлись:</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развитие стационарного ШПД с учетом применения современных технологий организации доступа, технологической основой которого являются развитие </w:t>
      </w:r>
      <w:proofErr w:type="spellStart"/>
      <w:r w:rsidRPr="00217AF2">
        <w:rPr>
          <w:rFonts w:ascii="Times New Roman" w:hAnsi="Times New Roman" w:cs="Times New Roman"/>
        </w:rPr>
        <w:t>мультисервисных</w:t>
      </w:r>
      <w:proofErr w:type="spellEnd"/>
      <w:r w:rsidRPr="00217AF2">
        <w:rPr>
          <w:rFonts w:ascii="Times New Roman" w:hAnsi="Times New Roman" w:cs="Times New Roman"/>
        </w:rPr>
        <w:t xml:space="preserve"> сетей электросвязи и строительство инфраструктуры с использованием волоконно-оптических линий связи. Это позволило увеличить качество предоставления услуг стационарного ШПД, а также использовать ресурсы создаваемой инфраструктуры для предоставления потребителю как основных, так и дополнительных услуг электросвязи, в том числе услуг по автоматизации технологических процессов жизнеобеспечения;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развитие беспроводного ШПД на основе сетей сотовой подвижной электросвязи по технологиям 3G и LTE (4G);</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расширение цифрового телевизионного вещания с использованием различных технологий и способов доставки телевизионного сигнала до потребителя: наземное (эфирное) телевизионное вещание, кабельное телевидение, IP-телевидение, телевизионное вещание с использованием интернет-технологий;</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развитие облачных технологий, обеспечивающих по требованию пользователя доступ к необходимым информационным и вычислительным ресурсам независимо от его географического положения.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Приоритетными направлениями развития национальной информационно-коммуникационной инфраструктуры в 2021 - 2025 годах будут:</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дальнейшее развитие стационарного ШПД с учетом применения технологий организации доступа, технологической основой которого являются развитие </w:t>
      </w:r>
      <w:proofErr w:type="spellStart"/>
      <w:r w:rsidRPr="00217AF2">
        <w:rPr>
          <w:rFonts w:ascii="Times New Roman" w:hAnsi="Times New Roman" w:cs="Times New Roman"/>
        </w:rPr>
        <w:t>мультисервисных</w:t>
      </w:r>
      <w:proofErr w:type="spellEnd"/>
      <w:r w:rsidRPr="00217AF2">
        <w:rPr>
          <w:rFonts w:ascii="Times New Roman" w:hAnsi="Times New Roman" w:cs="Times New Roman"/>
        </w:rPr>
        <w:t xml:space="preserve"> сетей электросвязи и строительство инфраструктуры с использованием волоконно-оптических линий связи;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развитие беспроводного ШПД на основе сети сотовой подвижной электросвязи по технологии LTE (4G);</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развертывание сетей сотовой подвижной электросвязи пятого поколения (5G) и предоставление широкого перечня новых современных услуг электросвязи как для физических лиц, так и для нужд всех сфер экономической деятельности;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повсеместное внедрение на базе возможностей сетей пятого поколения таких технологических решений, как "умный дом", "умный город" и других;</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дальнейшее развитие облачных технологий, обеспечивающих по требованию пользователя доступ к необходимым информационным и вычислительным ресурсам независимо от его географического положения;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развитие инфраструктуры электронного правительства, в результате которого будет сформирована единая государственная модель данных, построенная по принципу </w:t>
      </w:r>
      <w:proofErr w:type="spellStart"/>
      <w:r w:rsidRPr="00217AF2">
        <w:rPr>
          <w:rFonts w:ascii="Times New Roman" w:hAnsi="Times New Roman" w:cs="Times New Roman"/>
        </w:rPr>
        <w:t>интероперабельности</w:t>
      </w:r>
      <w:proofErr w:type="spellEnd"/>
      <w:r w:rsidRPr="00217AF2">
        <w:rPr>
          <w:rFonts w:ascii="Times New Roman" w:hAnsi="Times New Roman" w:cs="Times New Roman"/>
        </w:rPr>
        <w:t xml:space="preserve"> с однократным вводом данных на основе внедрения передовых информационно-коммуникационных технологий.</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 результате выполнения мероприятий данной подпрограммы на практике будет решена задача Государственной программы по совершенствованию национальной информационно-коммуникационной инфраструктуры и услуг, оказываемых на ее основе.</w:t>
      </w:r>
    </w:p>
    <w:p w:rsidR="00B81360" w:rsidRPr="00217AF2" w:rsidRDefault="00B81360">
      <w:pPr>
        <w:pStyle w:val="ConsPlusNormal"/>
        <w:rPr>
          <w:rFonts w:ascii="Times New Roman" w:hAnsi="Times New Roman" w:cs="Times New Roman"/>
        </w:rPr>
      </w:pPr>
    </w:p>
    <w:p w:rsidR="00B81360" w:rsidRPr="00217AF2" w:rsidRDefault="00B81360">
      <w:pPr>
        <w:pStyle w:val="ConsPlusNormal"/>
        <w:jc w:val="center"/>
        <w:outlineLvl w:val="1"/>
        <w:rPr>
          <w:rFonts w:ascii="Times New Roman" w:hAnsi="Times New Roman" w:cs="Times New Roman"/>
        </w:rPr>
      </w:pPr>
      <w:r w:rsidRPr="00217AF2">
        <w:rPr>
          <w:rFonts w:ascii="Times New Roman" w:hAnsi="Times New Roman" w:cs="Times New Roman"/>
          <w:b/>
          <w:bCs/>
        </w:rPr>
        <w:lastRenderedPageBreak/>
        <w:t>ГЛАВА 5</w:t>
      </w:r>
    </w:p>
    <w:p w:rsidR="00B81360" w:rsidRPr="00217AF2" w:rsidRDefault="00B81360">
      <w:pPr>
        <w:pStyle w:val="ConsPlusNormal"/>
        <w:jc w:val="center"/>
        <w:rPr>
          <w:rFonts w:ascii="Times New Roman" w:hAnsi="Times New Roman" w:cs="Times New Roman"/>
        </w:rPr>
      </w:pPr>
      <w:r w:rsidRPr="00217AF2">
        <w:rPr>
          <w:rFonts w:ascii="Times New Roman" w:hAnsi="Times New Roman" w:cs="Times New Roman"/>
          <w:b/>
          <w:bCs/>
        </w:rPr>
        <w:t>ПОДПРОГРАММА "ЦИФРОВОЕ РАЗВИТИЕ ГОСУДАРСТВЕННОГО УПРАВЛЕНИЯ"</w:t>
      </w:r>
    </w:p>
    <w:p w:rsidR="00B81360" w:rsidRPr="00217AF2" w:rsidRDefault="00B81360">
      <w:pPr>
        <w:pStyle w:val="ConsPlusNormal"/>
        <w:rPr>
          <w:rFonts w:ascii="Times New Roman" w:hAnsi="Times New Roman" w:cs="Times New Roman"/>
        </w:rPr>
      </w:pPr>
    </w:p>
    <w:p w:rsidR="00B81360" w:rsidRPr="00217AF2" w:rsidRDefault="00B81360">
      <w:pPr>
        <w:pStyle w:val="ConsPlusNormal"/>
        <w:ind w:firstLine="540"/>
        <w:jc w:val="both"/>
        <w:rPr>
          <w:rFonts w:ascii="Times New Roman" w:hAnsi="Times New Roman" w:cs="Times New Roman"/>
        </w:rPr>
      </w:pPr>
      <w:r w:rsidRPr="00217AF2">
        <w:rPr>
          <w:rFonts w:ascii="Times New Roman" w:hAnsi="Times New Roman" w:cs="Times New Roman"/>
        </w:rPr>
        <w:t>Принимая во внимание разработанные и функционирующие инфраструктурные компоненты электронного правительства, ряд многофункциональных общегосударственных и ведомственных государственных информационных систем, а также созданные технические условия для роста качества предоставления и количества административных процедур и государственных услуг, осуществляемых в электронной форме, в предстоящий период развитие электронного правительства будет направлено на решение задачи по повышению эффективности реализации государственных функций посредством создания комплексной цифровой инфраструктуры для осуществления межведомственного информационного взаимодействия, формирования современной системы оказания государственных услуг на принципах проактивности и мультиканальности их предоставления.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 контексте указанной задачи предусматривается переход к созданию (формированию) государственных цифровых платформ &lt;*&gt;, в том числе на базе созданных в предыдущие годы решений, в целях снижения административной нагрузки, экономии трудовых и временных ресурсов, упрощения получения различных документов.</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&lt;*&gt; Государственная цифровая платформа - комплекс программно-технических средств, обеспечивающий использование информационных ресурсов и функционирующих на них сервисов значительным количеством субъектов информационных отношений и возможность их взаимодействия на основе единых принципов и по общим правилам, создаваемый и (или) приобретаемый за счет средств республиканского или местных бюджетов, государственных внебюджетных фондов, а также средств государственных юридических лиц.</w:t>
      </w:r>
    </w:p>
    <w:p w:rsidR="00B81360" w:rsidRPr="00217AF2" w:rsidRDefault="00B81360">
      <w:pPr>
        <w:pStyle w:val="ConsPlusNormal"/>
        <w:ind w:firstLine="540"/>
        <w:jc w:val="both"/>
        <w:rPr>
          <w:rFonts w:ascii="Times New Roman" w:hAnsi="Times New Roman" w:cs="Times New Roman"/>
        </w:rPr>
      </w:pPr>
    </w:p>
    <w:p w:rsidR="00B81360" w:rsidRPr="00217AF2" w:rsidRDefault="00B81360">
      <w:pPr>
        <w:pStyle w:val="ConsPlusNormal"/>
        <w:ind w:firstLine="540"/>
        <w:jc w:val="both"/>
        <w:rPr>
          <w:rFonts w:ascii="Times New Roman" w:hAnsi="Times New Roman" w:cs="Times New Roman"/>
        </w:rPr>
      </w:pPr>
      <w:r w:rsidRPr="00217AF2">
        <w:rPr>
          <w:rFonts w:ascii="Times New Roman" w:hAnsi="Times New Roman" w:cs="Times New Roman"/>
        </w:rPr>
        <w:t>С учетом достигнутого уровня "цифровой зрелости" Республики Беларусь мероприятия данной подпрограммы ориентированы преимущественно на создание государственного единого информационного пространства страны путем консолидации оцифрованных данных, циркулирующих в государственном секторе на различных уровнях на базе платформенных решений. В свою очередь создание специализированных информационных систем будет осуществляться только в случаях завершения ранее инициированных разработок, а также при их проектировании как основы будущей цифровой платформы или ее сервисов, что предусматривает использование единых стандартов, принципов, технологий и интерфейсов взаимодействия с расчетом на последующую интеграцию с цифровой платформой. Такие подходы упрощают взаимодействие между пользователями, сбор и использование данных о таком взаимодействии и способствуют развитию многочисленных электронных сервисов.</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При этом такой подход будет использоваться заказчиками не только в рамках данной подпрограммы, но и иных подпрограмм Государственной программы. По предварительным оценкам ожидается, что в результате реализации Государственной программы будет создано не менее 7 государственных цифровых платформ, которые могут выступить в качестве типовых. К типовым цифровым платформам будут отнесены те, архитектура, уровень технических и функциональных возможностей которых удовлетворяют большинству информационных потребностей различных пользователей и которые могут выступить прототипом (аналогом, шаблоном) для применения в иных отраслях экономики (регионах).</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Одновременно на принципиально ином уровне будет продолжена разработка технических решений для перевода административных процедур и государственных услуг в электронную форму (далее - электронные услуги), включая реинжиниринг их бизнес-процессов, оцифровку данных, применение современных средств идентификации, в целях их комплексного осуществления в проактивном формате.</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Комплексность предоставления означает, что по запросу на получение электронной услуги пользователю доступен весь спектр необходимых для этого операций в электронной форме.</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Проактивность подразумевает оказание электронных услуг не только по заявительному принципу, а в большинстве случаев по факту наступления жизненной ситуации. То есть когда у гражданина ожидаемо возникает потребность в получении обязательных документов (справок, разрешений и других документов), сервисы электронного правительства должны предлагать ему их получение по факту наступления соответствующей ситуации, при этом максимально исключив его личное участие в процессе, переводя большинство операций в электронную форму.</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Таким образом, работа в данном направлении будет вестись с максимальной концентрацией на создании простых и удобных условий получения административных процедур и государственных услуг (принцип </w:t>
      </w:r>
      <w:proofErr w:type="spellStart"/>
      <w:r w:rsidRPr="00217AF2">
        <w:rPr>
          <w:rFonts w:ascii="Times New Roman" w:hAnsi="Times New Roman" w:cs="Times New Roman"/>
        </w:rPr>
        <w:t>клиентоцентричности</w:t>
      </w:r>
      <w:proofErr w:type="spellEnd"/>
      <w:r w:rsidRPr="00217AF2">
        <w:rPr>
          <w:rFonts w:ascii="Times New Roman" w:hAnsi="Times New Roman" w:cs="Times New Roman"/>
        </w:rPr>
        <w:t>), сокращая количество формируемых документов на бумажных носителях, минимизируя операции, выполняемые государственными служащими и работниками государственных организаций при их осуществлении, развивая и совершенствуя инструменты предоставления электронных услуг (принцип мультиканальности).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lastRenderedPageBreak/>
        <w:t>Для эффективной реализации указанных мероприятий в рамках данной подпрограммы также будут приняты меры для обеспечения уникальности данных, циркулирующих в государстве, - не должно происходить необоснованное дублирование данных, накапливаемых в различных государственных информационных системах (государственных цифровых платформах). Такие меры подразумевают проведение в процессе реализации мероприятий Государственной программы:</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анализа используемых входных, выходных, промежуточных данных и бизнес-процессов, в результате которых они формируются;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формирования единой государственной модели данных с учетом развития базовых государственных информационных ресурсов (в том числе предусматривается создание единого государственного информационного ресурса записей актов гражданского состояния на базе платформы </w:t>
      </w:r>
      <w:proofErr w:type="spellStart"/>
      <w:r w:rsidRPr="00217AF2">
        <w:rPr>
          <w:rFonts w:ascii="Times New Roman" w:hAnsi="Times New Roman" w:cs="Times New Roman"/>
        </w:rPr>
        <w:t>интероперабельности</w:t>
      </w:r>
      <w:proofErr w:type="spellEnd"/>
      <w:r w:rsidRPr="00217AF2">
        <w:rPr>
          <w:rFonts w:ascii="Times New Roman" w:hAnsi="Times New Roman" w:cs="Times New Roman"/>
        </w:rPr>
        <w:t xml:space="preserve"> информационных ресурсов и информационных систем);</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оцифровки данных - создание отсутствующих (недостающих) государственных информационных ресурсов;</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разработки унифицированных протоколов обмена данными в едином формате, протоколов межведомственного (межплатформенного) взаимодействия;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развития функционирующих и создания новых государственных информационных систем как сервисов государственной цифровой платформы - полноценный переход к </w:t>
      </w:r>
      <w:proofErr w:type="spellStart"/>
      <w:r w:rsidRPr="00217AF2">
        <w:rPr>
          <w:rFonts w:ascii="Times New Roman" w:hAnsi="Times New Roman" w:cs="Times New Roman"/>
        </w:rPr>
        <w:t>микросервисной</w:t>
      </w:r>
      <w:proofErr w:type="spellEnd"/>
      <w:r w:rsidRPr="00217AF2">
        <w:rPr>
          <w:rFonts w:ascii="Times New Roman" w:hAnsi="Times New Roman" w:cs="Times New Roman"/>
        </w:rPr>
        <w:t xml:space="preserve"> архитектуре &lt;*&gt;;</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формирования государственной цифровой информационной экосистемы, построенной на базе государственных цифровых платформ, взаимодействующих между собой в автоматизированном режиме.</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&lt;*&gt; </w:t>
      </w:r>
      <w:proofErr w:type="spellStart"/>
      <w:r w:rsidRPr="00217AF2">
        <w:rPr>
          <w:rFonts w:ascii="Times New Roman" w:hAnsi="Times New Roman" w:cs="Times New Roman"/>
        </w:rPr>
        <w:t>Микросервисная</w:t>
      </w:r>
      <w:proofErr w:type="spellEnd"/>
      <w:r w:rsidRPr="00217AF2">
        <w:rPr>
          <w:rFonts w:ascii="Times New Roman" w:hAnsi="Times New Roman" w:cs="Times New Roman"/>
        </w:rPr>
        <w:t xml:space="preserve"> архитектура - разновидность сервис-ориентированной архитектуры, предусматривающей модульный подход к разработке программного обеспечения, основанный на использовании распределенных заменяемых компонентов (</w:t>
      </w:r>
      <w:proofErr w:type="spellStart"/>
      <w:r w:rsidRPr="00217AF2">
        <w:rPr>
          <w:rFonts w:ascii="Times New Roman" w:hAnsi="Times New Roman" w:cs="Times New Roman"/>
        </w:rPr>
        <w:t>микросервисов</w:t>
      </w:r>
      <w:proofErr w:type="spellEnd"/>
      <w:r w:rsidRPr="00217AF2">
        <w:rPr>
          <w:rFonts w:ascii="Times New Roman" w:hAnsi="Times New Roman" w:cs="Times New Roman"/>
        </w:rPr>
        <w:t xml:space="preserve">), оснащенных интерфейсами взаимодействия по стандартизированным протоколам. Основным преимуществом такой архитектуры является возможность по мере необходимости обновлять </w:t>
      </w:r>
      <w:proofErr w:type="spellStart"/>
      <w:r w:rsidRPr="00217AF2">
        <w:rPr>
          <w:rFonts w:ascii="Times New Roman" w:hAnsi="Times New Roman" w:cs="Times New Roman"/>
        </w:rPr>
        <w:t>микросервисы</w:t>
      </w:r>
      <w:proofErr w:type="spellEnd"/>
      <w:r w:rsidRPr="00217AF2">
        <w:rPr>
          <w:rFonts w:ascii="Times New Roman" w:hAnsi="Times New Roman" w:cs="Times New Roman"/>
        </w:rPr>
        <w:t xml:space="preserve"> (приложения, сервисы) изолированно, что востребовано при гибкой динамике задач и функций, появлении новых участников и ролей пользователей.</w:t>
      </w:r>
    </w:p>
    <w:p w:rsidR="00B81360" w:rsidRPr="00217AF2" w:rsidRDefault="00B81360">
      <w:pPr>
        <w:pStyle w:val="ConsPlusNormal"/>
        <w:ind w:firstLine="540"/>
        <w:jc w:val="both"/>
        <w:rPr>
          <w:rFonts w:ascii="Times New Roman" w:hAnsi="Times New Roman" w:cs="Times New Roman"/>
        </w:rPr>
      </w:pPr>
    </w:p>
    <w:p w:rsidR="00B81360" w:rsidRPr="00217AF2" w:rsidRDefault="00B81360">
      <w:pPr>
        <w:pStyle w:val="ConsPlusNormal"/>
        <w:ind w:firstLine="540"/>
        <w:jc w:val="both"/>
        <w:rPr>
          <w:rFonts w:ascii="Times New Roman" w:hAnsi="Times New Roman" w:cs="Times New Roman"/>
        </w:rPr>
      </w:pPr>
      <w:r w:rsidRPr="00217AF2">
        <w:rPr>
          <w:rFonts w:ascii="Times New Roman" w:hAnsi="Times New Roman" w:cs="Times New Roman"/>
        </w:rPr>
        <w:t>В результате реализации мероприятий данной подпрограммы ожидается: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повышение технологического уровня развития Республики Беларусь как в национальном, так и в мировом масштабах;</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перевод большинства государственных функций и бизнес-процессов в электронную форму, минимизируя количество операций, выполняемых государственными служащими и работниками государственных организаций;</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переход к использованию удаленных методов идентификации при осуществлении административных процедур и оказании государственных услуг в электронной форме;</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оптимизация затрат на цифровое развитие посредством перехода к платформенным решениям, которые исключат в перспективе необходимость сопровождения, технического обслуживания и постоянного развития большого количества различных государственных информационных систем и ресурсов.</w:t>
      </w:r>
    </w:p>
    <w:p w:rsidR="00B81360" w:rsidRPr="00217AF2" w:rsidRDefault="00B81360">
      <w:pPr>
        <w:pStyle w:val="ConsPlusNormal"/>
        <w:rPr>
          <w:rFonts w:ascii="Times New Roman" w:hAnsi="Times New Roman" w:cs="Times New Roman"/>
        </w:rPr>
      </w:pPr>
    </w:p>
    <w:p w:rsidR="00B81360" w:rsidRPr="00217AF2" w:rsidRDefault="00B81360">
      <w:pPr>
        <w:pStyle w:val="ConsPlusNormal"/>
        <w:jc w:val="center"/>
        <w:outlineLvl w:val="1"/>
        <w:rPr>
          <w:rFonts w:ascii="Times New Roman" w:hAnsi="Times New Roman" w:cs="Times New Roman"/>
        </w:rPr>
      </w:pPr>
      <w:r w:rsidRPr="00217AF2">
        <w:rPr>
          <w:rFonts w:ascii="Times New Roman" w:hAnsi="Times New Roman" w:cs="Times New Roman"/>
          <w:b/>
          <w:bCs/>
        </w:rPr>
        <w:t>ГЛАВА 6</w:t>
      </w:r>
    </w:p>
    <w:p w:rsidR="00B81360" w:rsidRPr="00217AF2" w:rsidRDefault="00B81360">
      <w:pPr>
        <w:pStyle w:val="ConsPlusNormal"/>
        <w:jc w:val="center"/>
        <w:rPr>
          <w:rFonts w:ascii="Times New Roman" w:hAnsi="Times New Roman" w:cs="Times New Roman"/>
        </w:rPr>
      </w:pPr>
      <w:r w:rsidRPr="00217AF2">
        <w:rPr>
          <w:rFonts w:ascii="Times New Roman" w:hAnsi="Times New Roman" w:cs="Times New Roman"/>
          <w:b/>
          <w:bCs/>
        </w:rPr>
        <w:t>ПОДПРОГРАММА "ЦИФРОВОЕ РАЗВИТИЕ ОТРАСЛЕЙ ЭКОНОМИКИ"</w:t>
      </w:r>
    </w:p>
    <w:p w:rsidR="00B81360" w:rsidRPr="00217AF2" w:rsidRDefault="00B81360">
      <w:pPr>
        <w:pStyle w:val="ConsPlusNormal"/>
        <w:rPr>
          <w:rFonts w:ascii="Times New Roman" w:hAnsi="Times New Roman" w:cs="Times New Roman"/>
        </w:rPr>
      </w:pPr>
    </w:p>
    <w:p w:rsidR="00B81360" w:rsidRPr="00217AF2" w:rsidRDefault="00B81360">
      <w:pPr>
        <w:pStyle w:val="ConsPlusNormal"/>
        <w:ind w:firstLine="540"/>
        <w:jc w:val="both"/>
        <w:rPr>
          <w:rFonts w:ascii="Times New Roman" w:hAnsi="Times New Roman" w:cs="Times New Roman"/>
        </w:rPr>
      </w:pPr>
      <w:r w:rsidRPr="00217AF2">
        <w:rPr>
          <w:rFonts w:ascii="Times New Roman" w:hAnsi="Times New Roman" w:cs="Times New Roman"/>
        </w:rPr>
        <w:t>Достигнутый уровень "цифровой зрелости" отраслей экономики, краткий обзор которого представлен в главе 1 Государственной программы, является основой для дальнейшего формирования планов их цифрового развития. В предстоящий период предполагается переход к формированию государственных цифровых платформ для цифровой трансформации процессов управления отраслями экономики, учреждениями и предприятиями, информационными отношениями, возникающими между ними, а также к интенсивному развитию электронных сервисов для граждан и бизнеса.</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Посредством мероприятий данной подпрограммы будут решены следующие задачи: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обеспечение доступности образования, основанного на применении современных информационных технологий </w:t>
      </w:r>
      <w:r w:rsidRPr="00217AF2">
        <w:rPr>
          <w:rFonts w:ascii="Times New Roman" w:hAnsi="Times New Roman" w:cs="Times New Roman"/>
        </w:rPr>
        <w:lastRenderedPageBreak/>
        <w:t>как для повышения качества образовательного процесса, так и для подготовки граждан к жизни и работе в условиях цифровой экономики;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повышение качества медицинского обслуживания населения, доступности услуг, предоставляемых системой здравоохранения, информированности населения о состоянии здоровья, эпидемиологической обстановке на базе современных технических решений;</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развитие инструментов цифровой экономики в различных отраслях национальной экономики, предусматривающих применение передовых технологий в производстве и процессах ведения внешнеэкономической деятельности, формирование необходимых условий для сохранения и повышения конкурентоспособности белорусских предприятий на мировом рынке.</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Цифровая трансформация системы образования заключается в том, чтобы эффективно и гибко применять новейшие информационные технологии как для повышения качества образовательного процесса, так и для перехода к персонализированному обучению. Для этого предусматривается: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развитие и создание новых интерактивных образовательных информационных ресурсов, а также элементов "телеобучения" для всех уровней образования;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формирование единого информационного пространства отрасли (создание отраслевой государственной цифровой платформы), развитие в его рамках электронных сервисов и аналитических инструментов для организации эффективного взаимодействия обучающихся, учреждений образования, органов управления образованием;</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внедрение сервисов, фиксирующих активность учащегося, накапливающих и анализирующих данные о нем для учета потребности обучающегося и создания персонализированных "образовательных траекторий";</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интеграция с государственными информационными системами и ресурсами других государственных органов, реализующими функции в иных отраслях экономики, для развития различных электронных сервисов с использованием данных, формирующихся в системе образования;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дальнейшее совершенствование технологической и информационно-коммуникационной инфраструктуры учреждений образования.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Для повышения качества медицинского обслуживания населения, доступности услуг, предоставляемых системой здравоохранения, информированности населения о состоянии здоровья, эпидемиологической обстановке, а также для более точного планирования лечебно-профилактических мероприятий с учетом возможностей медицинских учреждений в рамках данного направления будут реализованы мероприятия, направленные на:</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формирование на основе созданных государственных информационных систем и ресурсов единого информационного пространства отрасли (создание отраслевой государственной цифровой платформы), функционирование которого должно обеспечивать более эффективное управление за счет централизации разрозненных данных, их агрегирования и анализа с применением технологий обработки больших данных (с учетом реализации проекта "Модернизация системы здравоохранения Республики Беларусь", финансируемого за счет средств займа Всемирного банка);</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максимальную цифровую трансформацию внутренних и внешних бизнес-процессов, включая внедрение интегрированной электронной медицинской карты (в том числе посредством создания централизованных сервисов здравоохранения), обеспечение взаимодействия организаций здравоохранения в рамках единого информационного пространства отрасли;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модернизацию республиканской системы телемедицинского консультирования;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интеграцию с государственными информационными системами и ресурсами других государственных органов, реализующими функции в иных отраслях экономики, для развития различных электронных сервисов с использованием медицинских и иных данных;</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развитие систем мониторинга состояния здоровья населения, эпидемиологического благополучия, систем поддержки принятия клинических решений и предиктивной аналитики;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дальнейшее совершенствование технологической и информационно-коммуникационной инфраструктуры организаций здравоохранения.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lastRenderedPageBreak/>
        <w:t>Для решения задачи по развитию инструментов цифровой экономики в различных отраслях национальной экономики в рамках данной подпрограммы предусматривается цифровая трансформация процессов управления предприятиями и производством, а также создание единых цифровых решений (государственных цифровых платформ) для продвижения отечественной продукции на мировой рынок.</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 рамках мероприятий, направленных на цифровую трансформацию производственных процессов и управления ими, предусматривается выполнение реинжиниринга и оптимизации бизнес-процессов отечественных предприятий с использованием передовых производственных технологий, соответствующих концепции "Индустрия 4.0", включая: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создание "цифровых двойников" технологических и бизнес-процессов, выпускаемой (планируемой к производству) продукции;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внедрение платформенных решений для управления производством, активами предприятий, обеспечения накопления и обработки данных в режиме реального времени, использования систем поддержки принятия решений, инструментов предсказательной и отчетной аналитики;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развитие современных инструментов работы с заказчиками и поставщиками, каналов продвижения продукции и взаимодействия с клиентами.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 частности, в рамках данной подпрограммы предусматривается разработка комплекса программно-инструментальных средств для управления жизненным циклом изделий производственных предприятий, который будет включать такие решения, как "цифровой двойник изделия", "цифровой двойник производства", "цифровой двойник обслуживания продукта", программный комплекс интеллектуальной обработки сенсорных данных, получаемых от технологического оборудования, задействованного в производственном процессе, и ряд других. В комплексе такие решения обеспечат оперативность управления производственным процессом, будут способствовать повышению производительности труда, сокращению производственных издержек.</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Таким образом, в рамках данной подпрограммы предусмотрена разработка отечественного типового решения для производственного предприятия в целях предоставления его в последующем как услуги белорусским предприятиям (с учетом предварительной адаптации решения под определенное производство). В качестве пилотных площадок для такого решения Министерством промышленности и Белорусским государственным концерном по производству и реализации товаров легкой промышленности определены следующие открытые акционерные общества: "Управляющая компания холдинга "МИНСКИЙ МОТОРНЫЙ ЗАВОД", "Минский электротехнический завод имени </w:t>
      </w:r>
      <w:proofErr w:type="spellStart"/>
      <w:r w:rsidRPr="00217AF2">
        <w:rPr>
          <w:rFonts w:ascii="Times New Roman" w:hAnsi="Times New Roman" w:cs="Times New Roman"/>
        </w:rPr>
        <w:t>В.И.Козлова</w:t>
      </w:r>
      <w:proofErr w:type="spellEnd"/>
      <w:r w:rsidRPr="00217AF2">
        <w:rPr>
          <w:rFonts w:ascii="Times New Roman" w:hAnsi="Times New Roman" w:cs="Times New Roman"/>
        </w:rPr>
        <w:t>", "</w:t>
      </w:r>
      <w:proofErr w:type="spellStart"/>
      <w:r w:rsidRPr="00217AF2">
        <w:rPr>
          <w:rFonts w:ascii="Times New Roman" w:hAnsi="Times New Roman" w:cs="Times New Roman"/>
        </w:rPr>
        <w:t>БобруйскАгроМаш</w:t>
      </w:r>
      <w:proofErr w:type="spellEnd"/>
      <w:r w:rsidRPr="00217AF2">
        <w:rPr>
          <w:rFonts w:ascii="Times New Roman" w:hAnsi="Times New Roman" w:cs="Times New Roman"/>
        </w:rPr>
        <w:t>", "Полесье".</w:t>
      </w:r>
    </w:p>
    <w:p w:rsidR="00B81360" w:rsidRPr="00217AF2" w:rsidRDefault="00B81360">
      <w:pPr>
        <w:pStyle w:val="ConsPlusNormal"/>
        <w:jc w:val="both"/>
        <w:rPr>
          <w:rFonts w:ascii="Times New Roman" w:hAnsi="Times New Roman" w:cs="Times New Roman"/>
        </w:rPr>
      </w:pPr>
      <w:r w:rsidRPr="00217AF2">
        <w:rPr>
          <w:rFonts w:ascii="Times New Roman" w:hAnsi="Times New Roman" w:cs="Times New Roman"/>
        </w:rPr>
        <w:t xml:space="preserve">(в ред. постановления Совмина от 18.03.2022 </w:t>
      </w:r>
      <w:r w:rsidR="00C90FA2">
        <w:rPr>
          <w:rFonts w:ascii="Times New Roman" w:hAnsi="Times New Roman" w:cs="Times New Roman"/>
        </w:rPr>
        <w:t>№</w:t>
      </w:r>
      <w:r w:rsidRPr="00217AF2">
        <w:rPr>
          <w:rFonts w:ascii="Times New Roman" w:hAnsi="Times New Roman" w:cs="Times New Roman"/>
        </w:rPr>
        <w:t xml:space="preserve"> 143)</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Для повышения привлекательности инвестиционно-строительной деятельности, эффективности работы организаций строительного комплекса и их конкурентоспособности на внутреннем и внешнем рынках основные мероприятия по цифровой трансформации в строительном секторе будут предусматривать:</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создание единого информационного пространства отрасли на базе Государственного строительного портала (далее - </w:t>
      </w:r>
      <w:proofErr w:type="spellStart"/>
      <w:r w:rsidRPr="00217AF2">
        <w:rPr>
          <w:rFonts w:ascii="Times New Roman" w:hAnsi="Times New Roman" w:cs="Times New Roman"/>
        </w:rPr>
        <w:t>Госстройпортал</w:t>
      </w:r>
      <w:proofErr w:type="spellEnd"/>
      <w:r w:rsidRPr="00217AF2">
        <w:rPr>
          <w:rFonts w:ascii="Times New Roman" w:hAnsi="Times New Roman" w:cs="Times New Roman"/>
        </w:rPr>
        <w:t>) (отраслевой государственной цифровой платформы);</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перевод в электронную форму государственных услуг и административных процедур, сопровождающих строительную деятельность (выдача разрешительной документации, приемка объектов в эксплуатацию и другое);</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переход к применению технологий информационного моделирования зданий.</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Цифровая трансформация процессов в области стандартизации будет предполагать формирование единого информационного пространства отрасли (создание отраслевой государственной цифровой платформы), функционирование которого должно обеспечивать более эффективное управление за счет централизации разрозненных данных, их агрегирования и анализа.</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Подпрограммой также предусматривается реализация ряда мероприятий, направленных на создание необходимых технических условий для фактической интеграции экономики Республики Беларусь в мировое экономическое пространство, в том числе создание:</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торгово-кооперационной платформы для предприятий Республики Беларусь;</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системы цифровой каталогизации товаров (продукции) Республики Беларусь;</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платформы национальной системы электронной логистики, включая развитие совместно с компетентными </w:t>
      </w:r>
      <w:r w:rsidRPr="00217AF2">
        <w:rPr>
          <w:rFonts w:ascii="Times New Roman" w:hAnsi="Times New Roman" w:cs="Times New Roman"/>
        </w:rPr>
        <w:lastRenderedPageBreak/>
        <w:t>государственными органами электронных сервисов.</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 результате внедрения обозначенных технических решений будут созданы необходимые цифровые инструменты для продвижения отечественной продукции как на рынке государств - членов Евразийского экономического союза, так и других международных рынках, а также формирования благоприятных условий для увеличения экспорта белорусских товаров.</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 целом итогами выполнения данной подпрограммы станут:</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построение современной, отвечающей технологическим вызовам системы управления отраслями экономики;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повышение уровня доступности качественного образования для подготовки граждан к жизни и работе в условиях цифровой экономики;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повышение качества, скорости и возможностей оказания высококвалифицированной медицинской помощи;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увеличение производительности труда, повышение качества производимой продукции в реальном секторе экономики и расширение рынков ее сбыта;</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содействие развитию международной торговли как составной части экономики посредством предоставления современных электронных услуг (сервисов) ее участникам.</w:t>
      </w:r>
    </w:p>
    <w:p w:rsidR="00B81360" w:rsidRPr="00217AF2" w:rsidRDefault="00B81360">
      <w:pPr>
        <w:pStyle w:val="ConsPlusNormal"/>
        <w:rPr>
          <w:rFonts w:ascii="Times New Roman" w:hAnsi="Times New Roman" w:cs="Times New Roman"/>
        </w:rPr>
      </w:pPr>
    </w:p>
    <w:p w:rsidR="00B81360" w:rsidRPr="00217AF2" w:rsidRDefault="00B81360">
      <w:pPr>
        <w:pStyle w:val="ConsPlusNormal"/>
        <w:jc w:val="center"/>
        <w:outlineLvl w:val="1"/>
        <w:rPr>
          <w:rFonts w:ascii="Times New Roman" w:hAnsi="Times New Roman" w:cs="Times New Roman"/>
        </w:rPr>
      </w:pPr>
      <w:r w:rsidRPr="00217AF2">
        <w:rPr>
          <w:rFonts w:ascii="Times New Roman" w:hAnsi="Times New Roman" w:cs="Times New Roman"/>
          <w:b/>
          <w:bCs/>
        </w:rPr>
        <w:t>ГЛАВА 7</w:t>
      </w:r>
    </w:p>
    <w:p w:rsidR="00B81360" w:rsidRPr="00217AF2" w:rsidRDefault="00B81360">
      <w:pPr>
        <w:pStyle w:val="ConsPlusNormal"/>
        <w:jc w:val="center"/>
        <w:rPr>
          <w:rFonts w:ascii="Times New Roman" w:hAnsi="Times New Roman" w:cs="Times New Roman"/>
        </w:rPr>
      </w:pPr>
      <w:r w:rsidRPr="00217AF2">
        <w:rPr>
          <w:rFonts w:ascii="Times New Roman" w:hAnsi="Times New Roman" w:cs="Times New Roman"/>
          <w:b/>
          <w:bCs/>
        </w:rPr>
        <w:t>ПОДПРОГРАММА "РЕГИОНАЛЬНОЕ ЦИФРОВОЕ РАЗВИТИЕ"</w:t>
      </w:r>
    </w:p>
    <w:p w:rsidR="00B81360" w:rsidRPr="00217AF2" w:rsidRDefault="00B81360">
      <w:pPr>
        <w:pStyle w:val="ConsPlusNormal"/>
        <w:rPr>
          <w:rFonts w:ascii="Times New Roman" w:hAnsi="Times New Roman" w:cs="Times New Roman"/>
        </w:rPr>
      </w:pPr>
    </w:p>
    <w:p w:rsidR="00B81360" w:rsidRPr="00217AF2" w:rsidRDefault="00B81360">
      <w:pPr>
        <w:pStyle w:val="ConsPlusNormal"/>
        <w:ind w:firstLine="540"/>
        <w:jc w:val="both"/>
        <w:rPr>
          <w:rFonts w:ascii="Times New Roman" w:hAnsi="Times New Roman" w:cs="Times New Roman"/>
        </w:rPr>
      </w:pPr>
      <w:r w:rsidRPr="00217AF2">
        <w:rPr>
          <w:rFonts w:ascii="Times New Roman" w:hAnsi="Times New Roman" w:cs="Times New Roman"/>
        </w:rPr>
        <w:t>На фоне развития технологий "умных городов" во всем мире, успешного решения с их помощью городских проблем с 2019 года в Республике Беларусь инициирована работа по комплексному и последовательному цифровому региональному развитию. Проводятся предпроектные обследования городов, изучается их потенциал, определяются потребности горожан, реализуются пилотные проекты, внедряются новые технические решения в отраслях экономики - все это создает базовые условия для формирования "умных городов" в Республике Беларусь.</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Принимая во внимание достигнутые результаты в данном направлении, в предстоящий период в рамках данной подпрограммы планируется выполнение мероприятий, направленных на практическое решение задачи по повышению уровня комфорта и безопасности жизнедеятельности населения посредством создания и внедрения технологий "умных городов", включая системы удаленного мониторинга и учета состояния жилищного фонда, расхода энергоресурсов, состояния окружающей среды, видеоаналитики и другого.</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На базе данной подпрограммы предусматривается реализация мероприятий, результаты которых будут иметь системообразующий характер для развития технологий "умных городов" во всех регионах страны. Для этого планируется: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создание региональной государственной типовой цифровой платформы "Умный город (регион)", предназначенной для цифровой трансформации процессов регионального управления, решения задач социально-экономического и общественного развития, организации информационного взаимодействия, включая выстраивание обратной связи с гражданами;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создание и (или) совершенствование геоинформационных систем для обеспечения работы государственных цифровых платформ, переход к применению на практике технологий информационного моделирования градостроительных единиц и городских пространств (создание "цифровых двойников" городов, которые позволяют эффективно моделировать развитие городской территории и управлять различными сферами жизни города);</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развитие региональной информационно-коммуникационной инфраструктуры для обмена данными между цифровыми устройствами в целях обеспечения работоспособности цифровых платформ и их сервисов;</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масштабирование путем адаптации и внедрения региональной государственной типовой цифровой платформы "Умный город (регион)" в первую очередь в областных центрах и городах с численностью населения свыше 80 тыс. человек;</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создание и развитие типовых сервисов на базе региональной государственной типовой цифровой платформы "Умный город (регион)" в различных сферах (с последующим их масштабированием), включая жилищно-коммунальное хозяйство, учет и распоряжение имуществом, строительство и территориальное планирование, управление объектами городской и транспортной инфраструктуры, здравоохранение, образование, обеспечение общественной безопасности, </w:t>
      </w:r>
      <w:r w:rsidRPr="00217AF2">
        <w:rPr>
          <w:rFonts w:ascii="Times New Roman" w:hAnsi="Times New Roman" w:cs="Times New Roman"/>
        </w:rPr>
        <w:lastRenderedPageBreak/>
        <w:t>мониторинга окружающей среды, организации участия граждан в управлении городом, развития культуры, туризма и в целом сферы услуг.</w:t>
      </w:r>
    </w:p>
    <w:p w:rsidR="00B81360" w:rsidRPr="00217AF2" w:rsidRDefault="00B81360">
      <w:pPr>
        <w:pStyle w:val="ConsPlusNormal"/>
        <w:jc w:val="both"/>
        <w:rPr>
          <w:rFonts w:ascii="Times New Roman" w:hAnsi="Times New Roman" w:cs="Times New Roman"/>
        </w:rPr>
      </w:pPr>
      <w:r w:rsidRPr="00217AF2">
        <w:rPr>
          <w:rFonts w:ascii="Times New Roman" w:hAnsi="Times New Roman" w:cs="Times New Roman"/>
        </w:rPr>
        <w:t xml:space="preserve">(в ред. постановления Совмина от 18.03.2022 </w:t>
      </w:r>
      <w:r w:rsidR="00C90FA2">
        <w:rPr>
          <w:rFonts w:ascii="Times New Roman" w:hAnsi="Times New Roman" w:cs="Times New Roman"/>
        </w:rPr>
        <w:t>№</w:t>
      </w:r>
      <w:r w:rsidRPr="00217AF2">
        <w:rPr>
          <w:rFonts w:ascii="Times New Roman" w:hAnsi="Times New Roman" w:cs="Times New Roman"/>
        </w:rPr>
        <w:t xml:space="preserve"> 143)</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 результате цифрового регионального развития будет обеспечено построение современной, отвечающей технологическим вызовам системы управления регионами, оказано непосредственное влияние на повышение качества жизни граждан в городах Республики Беларусь.</w:t>
      </w:r>
    </w:p>
    <w:p w:rsidR="00B81360" w:rsidRPr="00217AF2" w:rsidRDefault="00B81360">
      <w:pPr>
        <w:pStyle w:val="ConsPlusNormal"/>
        <w:rPr>
          <w:rFonts w:ascii="Times New Roman" w:hAnsi="Times New Roman" w:cs="Times New Roman"/>
        </w:rPr>
      </w:pPr>
    </w:p>
    <w:p w:rsidR="00B81360" w:rsidRPr="00217AF2" w:rsidRDefault="00B81360">
      <w:pPr>
        <w:pStyle w:val="ConsPlusNormal"/>
        <w:jc w:val="center"/>
        <w:outlineLvl w:val="1"/>
        <w:rPr>
          <w:rFonts w:ascii="Times New Roman" w:hAnsi="Times New Roman" w:cs="Times New Roman"/>
        </w:rPr>
      </w:pPr>
      <w:r w:rsidRPr="00217AF2">
        <w:rPr>
          <w:rFonts w:ascii="Times New Roman" w:hAnsi="Times New Roman" w:cs="Times New Roman"/>
          <w:b/>
          <w:bCs/>
        </w:rPr>
        <w:t>ГЛАВА 8</w:t>
      </w:r>
    </w:p>
    <w:p w:rsidR="00B81360" w:rsidRPr="00217AF2" w:rsidRDefault="00B81360">
      <w:pPr>
        <w:pStyle w:val="ConsPlusNormal"/>
        <w:jc w:val="center"/>
        <w:rPr>
          <w:rFonts w:ascii="Times New Roman" w:hAnsi="Times New Roman" w:cs="Times New Roman"/>
        </w:rPr>
      </w:pPr>
      <w:r w:rsidRPr="00217AF2">
        <w:rPr>
          <w:rFonts w:ascii="Times New Roman" w:hAnsi="Times New Roman" w:cs="Times New Roman"/>
          <w:b/>
          <w:bCs/>
        </w:rPr>
        <w:t>ПОДПРОГРАММА "ИНФОРМАЦИОННАЯ БЕЗОПАСНОСТЬ И "ЦИФРОВОЕ ДОВЕРИЕ"</w:t>
      </w:r>
    </w:p>
    <w:p w:rsidR="00B81360" w:rsidRPr="00217AF2" w:rsidRDefault="00B81360">
      <w:pPr>
        <w:pStyle w:val="ConsPlusNormal"/>
        <w:rPr>
          <w:rFonts w:ascii="Times New Roman" w:hAnsi="Times New Roman" w:cs="Times New Roman"/>
        </w:rPr>
      </w:pPr>
    </w:p>
    <w:p w:rsidR="00B81360" w:rsidRPr="00217AF2" w:rsidRDefault="00B81360">
      <w:pPr>
        <w:pStyle w:val="ConsPlusNormal"/>
        <w:ind w:firstLine="540"/>
        <w:jc w:val="both"/>
        <w:rPr>
          <w:rFonts w:ascii="Times New Roman" w:hAnsi="Times New Roman" w:cs="Times New Roman"/>
        </w:rPr>
      </w:pPr>
      <w:r w:rsidRPr="00217AF2">
        <w:rPr>
          <w:rFonts w:ascii="Times New Roman" w:hAnsi="Times New Roman" w:cs="Times New Roman"/>
        </w:rPr>
        <w:t>Развитие информационных технологий, основанных на них технических решений, государственных электронных сервисов приводит к необходимости непрерывного совершенствования инструментов, обеспечивающих стабильность их работы и защиту данных государственных информационных систем (цифровых платформ).</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Укрепление доверия и безопасности при использовании таких решений - одно из важнейших условий успешного цифрового развития государства. В связи с этим в рамках данной подпрограммы будут выполнены мероприятия, направленные на практическое решение задачи по совершенствованию системы информационной безопасности, обеспечивающей правовое и безопасное использование решений, внедряемых в рамках цифрового развития Республики Беларусь, укреплению доверия, обеспечению условий для безопасного оказания и получения электронных услуг (формирование "цифрового доверия"), включая: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разработку и внедрение программных и программно-аппаратных средств защиты информационных ресурсов, информационных и телекоммуникационных систем;</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формирование и совершенствование технических условий для надежной идентификации и удостоверения данных в рамках оказания государственных услуг и осуществления административных процедур в электронной форме.</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 результате реализации указанных мероприятий будут обеспечены повышение уровня информационной безопасности данных и технологий ее обеспечения в рамках созданной цифровой информационной экосистемы, конкурентоспособность отечественных разработок и технологий информационной безопасности, выстроена эффективная система защиты прав и законных интересов граждан, бизнеса и государства от угроз информационной безопасности.</w:t>
      </w:r>
    </w:p>
    <w:p w:rsidR="00B81360" w:rsidRPr="00217AF2" w:rsidRDefault="00B81360">
      <w:pPr>
        <w:pStyle w:val="ConsPlusNormal"/>
        <w:rPr>
          <w:rFonts w:ascii="Times New Roman" w:hAnsi="Times New Roman" w:cs="Times New Roman"/>
        </w:rPr>
      </w:pPr>
    </w:p>
    <w:p w:rsidR="00B81360" w:rsidRPr="00217AF2" w:rsidRDefault="00B81360">
      <w:pPr>
        <w:pStyle w:val="ConsPlusNormal"/>
        <w:jc w:val="center"/>
        <w:outlineLvl w:val="1"/>
        <w:rPr>
          <w:rFonts w:ascii="Times New Roman" w:hAnsi="Times New Roman" w:cs="Times New Roman"/>
        </w:rPr>
      </w:pPr>
      <w:r w:rsidRPr="00217AF2">
        <w:rPr>
          <w:rFonts w:ascii="Times New Roman" w:hAnsi="Times New Roman" w:cs="Times New Roman"/>
          <w:b/>
          <w:bCs/>
        </w:rPr>
        <w:t>ГЛАВА 9</w:t>
      </w:r>
    </w:p>
    <w:p w:rsidR="00B81360" w:rsidRPr="00217AF2" w:rsidRDefault="00B81360">
      <w:pPr>
        <w:pStyle w:val="ConsPlusNormal"/>
        <w:jc w:val="center"/>
        <w:rPr>
          <w:rFonts w:ascii="Times New Roman" w:hAnsi="Times New Roman" w:cs="Times New Roman"/>
        </w:rPr>
      </w:pPr>
      <w:r w:rsidRPr="00217AF2">
        <w:rPr>
          <w:rFonts w:ascii="Times New Roman" w:hAnsi="Times New Roman" w:cs="Times New Roman"/>
          <w:b/>
          <w:bCs/>
        </w:rPr>
        <w:t>ФИНАНСОВОЕ ОБЕСПЕЧЕНИЕ ГОСУДАРСТВЕННОЙ ПРОГРАММЫ</w:t>
      </w:r>
    </w:p>
    <w:p w:rsidR="00B81360" w:rsidRPr="00217AF2" w:rsidRDefault="00B81360">
      <w:pPr>
        <w:pStyle w:val="ConsPlusNormal"/>
        <w:rPr>
          <w:rFonts w:ascii="Times New Roman" w:hAnsi="Times New Roman" w:cs="Times New Roman"/>
        </w:rPr>
      </w:pPr>
    </w:p>
    <w:p w:rsidR="00B81360" w:rsidRPr="00217AF2" w:rsidRDefault="00B81360">
      <w:pPr>
        <w:pStyle w:val="ConsPlusNormal"/>
        <w:ind w:firstLine="540"/>
        <w:jc w:val="both"/>
        <w:rPr>
          <w:rFonts w:ascii="Times New Roman" w:hAnsi="Times New Roman" w:cs="Times New Roman"/>
        </w:rPr>
      </w:pPr>
      <w:r w:rsidRPr="00217AF2">
        <w:rPr>
          <w:rFonts w:ascii="Times New Roman" w:hAnsi="Times New Roman" w:cs="Times New Roman"/>
        </w:rPr>
        <w:t>Финансовое обеспечение комплекса мероприятий Государственной программы согласно приложению 3 будет осуществляться за счет средств, предусмотренных на эти цели в республиканском бюджете, в том числе в республиканском фонде универсального обслуживания связи и информатизации, а также за счет собственных средств исполнителей мероприятий и кредита Международного банка реконструкции и развития.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На реализацию Государственной программы планируется направить 3 737 445 349,72 рубля, в том числе в 2021 году - 904 689 907,72 рубля, в 2022 году - 746 539 937 рублей, в 2023 году - 768 062 945,5 рубля, в 2024 году - 689 135 209,5 рубля, в 2025 году - 629 017 350 рублей.</w:t>
      </w:r>
    </w:p>
    <w:p w:rsidR="00B81360" w:rsidRPr="00217AF2" w:rsidRDefault="00B81360">
      <w:pPr>
        <w:pStyle w:val="ConsPlusNormal"/>
        <w:jc w:val="both"/>
        <w:rPr>
          <w:rFonts w:ascii="Times New Roman" w:hAnsi="Times New Roman" w:cs="Times New Roman"/>
        </w:rPr>
      </w:pPr>
      <w:r w:rsidRPr="00217AF2">
        <w:rPr>
          <w:rFonts w:ascii="Times New Roman" w:hAnsi="Times New Roman" w:cs="Times New Roman"/>
        </w:rPr>
        <w:t xml:space="preserve">(часть вторая в ред. постановления Совмина от 18.03.2022 </w:t>
      </w:r>
      <w:r w:rsidR="00C90FA2">
        <w:rPr>
          <w:rFonts w:ascii="Times New Roman" w:hAnsi="Times New Roman" w:cs="Times New Roman"/>
        </w:rPr>
        <w:t>№</w:t>
      </w:r>
      <w:r w:rsidRPr="00217AF2">
        <w:rPr>
          <w:rFonts w:ascii="Times New Roman" w:hAnsi="Times New Roman" w:cs="Times New Roman"/>
        </w:rPr>
        <w:t xml:space="preserve"> 143)</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 разрезе источников финансирования мероприятий Государственной программы планируется предусмотреть:</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средства республиканского бюджета в размере 456 947 635,72 рубля, включая: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средства на финансирование научной, научно-технической и инновационной деятельности в размере 50 426 828 рублей;</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средства республиканского фонда универсального обслуживания связи и информатизации в размере 282 894 466,72 рубля;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собственные средства исполнителей мероприятий в размере 3 267 782 714 рублей;</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средства кредита Международного банка реконструкции и развития в размере 12 715 000 рублей.</w:t>
      </w:r>
    </w:p>
    <w:p w:rsidR="00B81360" w:rsidRPr="00217AF2" w:rsidRDefault="00B81360">
      <w:pPr>
        <w:pStyle w:val="ConsPlusNormal"/>
        <w:jc w:val="both"/>
        <w:rPr>
          <w:rFonts w:ascii="Times New Roman" w:hAnsi="Times New Roman" w:cs="Times New Roman"/>
        </w:rPr>
      </w:pPr>
      <w:r w:rsidRPr="00217AF2">
        <w:rPr>
          <w:rFonts w:ascii="Times New Roman" w:hAnsi="Times New Roman" w:cs="Times New Roman"/>
        </w:rPr>
        <w:t xml:space="preserve">(часть третья в ред. постановления Совмина от 18.03.2022 </w:t>
      </w:r>
      <w:r w:rsidR="00C90FA2">
        <w:rPr>
          <w:rFonts w:ascii="Times New Roman" w:hAnsi="Times New Roman" w:cs="Times New Roman"/>
        </w:rPr>
        <w:t>№</w:t>
      </w:r>
      <w:r w:rsidRPr="00217AF2">
        <w:rPr>
          <w:rFonts w:ascii="Times New Roman" w:hAnsi="Times New Roman" w:cs="Times New Roman"/>
        </w:rPr>
        <w:t xml:space="preserve"> 143)</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lastRenderedPageBreak/>
        <w:t>Объемы финансирования мероприятий Государственной программы ежегодно будут уточняться при формировании республиканского бюджета на очередной финансовый год.</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Научно-исследовательские и опытно-конструкторские работы финансируются после получения в установленном порядке положительного заключения государственной научно-технической экспертизы технических заданий по соответствующим мероприятиям.</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Иные мероприятия Государственной программы финансируются в соответствии с законодательством.</w:t>
      </w:r>
    </w:p>
    <w:p w:rsidR="00B81360" w:rsidRPr="00217AF2" w:rsidRDefault="00B81360">
      <w:pPr>
        <w:pStyle w:val="ConsPlusNormal"/>
        <w:rPr>
          <w:rFonts w:ascii="Times New Roman" w:hAnsi="Times New Roman" w:cs="Times New Roman"/>
        </w:rPr>
      </w:pPr>
    </w:p>
    <w:p w:rsidR="00B81360" w:rsidRPr="00217AF2" w:rsidRDefault="00B81360">
      <w:pPr>
        <w:pStyle w:val="ConsPlusNormal"/>
        <w:jc w:val="center"/>
        <w:outlineLvl w:val="1"/>
        <w:rPr>
          <w:rFonts w:ascii="Times New Roman" w:hAnsi="Times New Roman" w:cs="Times New Roman"/>
        </w:rPr>
      </w:pPr>
      <w:r w:rsidRPr="00217AF2">
        <w:rPr>
          <w:rFonts w:ascii="Times New Roman" w:hAnsi="Times New Roman" w:cs="Times New Roman"/>
          <w:b/>
          <w:bCs/>
        </w:rPr>
        <w:t>ГЛАВА 10</w:t>
      </w:r>
    </w:p>
    <w:p w:rsidR="00B81360" w:rsidRPr="00217AF2" w:rsidRDefault="00B81360">
      <w:pPr>
        <w:pStyle w:val="ConsPlusNormal"/>
        <w:jc w:val="center"/>
        <w:rPr>
          <w:rFonts w:ascii="Times New Roman" w:hAnsi="Times New Roman" w:cs="Times New Roman"/>
        </w:rPr>
      </w:pPr>
      <w:r w:rsidRPr="00217AF2">
        <w:rPr>
          <w:rFonts w:ascii="Times New Roman" w:hAnsi="Times New Roman" w:cs="Times New Roman"/>
          <w:b/>
          <w:bCs/>
        </w:rPr>
        <w:t>ОСНОВНЫЕ РИСКИ ПРИ ВЫПОЛНЕНИИ ГОСУДАРСТВЕННОЙ ПРОГРАММЫ. МЕХАНИЗМЫ УПРАВЛЕНИЯ РИСКАМИ</w:t>
      </w:r>
    </w:p>
    <w:p w:rsidR="00B81360" w:rsidRPr="00217AF2" w:rsidRDefault="00B81360">
      <w:pPr>
        <w:pStyle w:val="ConsPlusNormal"/>
        <w:rPr>
          <w:rFonts w:ascii="Times New Roman" w:hAnsi="Times New Roman" w:cs="Times New Roman"/>
        </w:rPr>
      </w:pPr>
    </w:p>
    <w:p w:rsidR="00B81360" w:rsidRPr="00217AF2" w:rsidRDefault="00B81360">
      <w:pPr>
        <w:pStyle w:val="ConsPlusNormal"/>
        <w:ind w:firstLine="540"/>
        <w:jc w:val="both"/>
        <w:rPr>
          <w:rFonts w:ascii="Times New Roman" w:hAnsi="Times New Roman" w:cs="Times New Roman"/>
        </w:rPr>
      </w:pPr>
      <w:r w:rsidRPr="00217AF2">
        <w:rPr>
          <w:rFonts w:ascii="Times New Roman" w:hAnsi="Times New Roman" w:cs="Times New Roman"/>
        </w:rPr>
        <w:t>При реализации Государственной программы в качестве рисков, которые могут негативно повлиять на достижение ее сводных целевых и целевых показателей, рассматриваются различные факторы, в том числе как не зависящие от участников реализации Государственной программы, так и созданные в ходе ее выполнения.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 качестве таких факторов рассматриваются: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реорганизация заказчика во время реализации Государственной программы;</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недостаточные фактические объемы финансирования Государственной программы;</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отсутствие (невозможность выбора) исполнителя работ по мероприятию в результате проведенных процедур государственных закупок;</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неудовлетворительное состояние кадрового обеспечения заказчика в сфере информатизации (цифрового развития);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длительность периода формирования (принятия) нормативной правовой базы, необходимой для эффективной реализации Государственной программы;</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иные факторы, выявленные участниками реализации Государственной программы в ходе ее выполнения.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Данные риски относятся ко всем подпрограммам Государственной программы.</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Влияние названных рисков может повлечь невыполнение задач Государственной программы, снижение эффективности и качества выполнения мероприятий ее подпрограмм.</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При недостаточном финансировании мероприятий Государственной программы их выполнение осуществляется на основе приоритетности и значимости. Случаи недостаточного финансирования мероприятий Государственной программы рассматриваются как основание для переноса сроков либо отказа от их реализации.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Снижение обозначенных рисков возможно за счет формирования эффективной системы управления реализацией Государственной программы, повышения уровня межведомственного взаимодействия при ее реализации, оперативного реагирования на выявленные недостатки в процедурах управления, в том числе путем своевременной корректировки Государственной программы.</w:t>
      </w:r>
    </w:p>
    <w:p w:rsidR="00B81360" w:rsidRPr="00217AF2" w:rsidRDefault="00B81360">
      <w:pPr>
        <w:pStyle w:val="ConsPlusNormal"/>
        <w:rPr>
          <w:rFonts w:ascii="Times New Roman" w:hAnsi="Times New Roman" w:cs="Times New Roman"/>
        </w:rPr>
      </w:pPr>
    </w:p>
    <w:p w:rsidR="00B81360" w:rsidRPr="00217AF2" w:rsidRDefault="00B81360">
      <w:pPr>
        <w:pStyle w:val="ConsPlusNormal"/>
        <w:jc w:val="center"/>
        <w:outlineLvl w:val="1"/>
        <w:rPr>
          <w:rFonts w:ascii="Times New Roman" w:hAnsi="Times New Roman" w:cs="Times New Roman"/>
        </w:rPr>
      </w:pPr>
      <w:r w:rsidRPr="00217AF2">
        <w:rPr>
          <w:rFonts w:ascii="Times New Roman" w:hAnsi="Times New Roman" w:cs="Times New Roman"/>
          <w:b/>
          <w:bCs/>
        </w:rPr>
        <w:t>ГЛАВА 11</w:t>
      </w:r>
    </w:p>
    <w:p w:rsidR="00B81360" w:rsidRPr="00217AF2" w:rsidRDefault="00B81360">
      <w:pPr>
        <w:pStyle w:val="ConsPlusNormal"/>
        <w:jc w:val="center"/>
        <w:rPr>
          <w:rFonts w:ascii="Times New Roman" w:hAnsi="Times New Roman" w:cs="Times New Roman"/>
        </w:rPr>
      </w:pPr>
      <w:r w:rsidRPr="00217AF2">
        <w:rPr>
          <w:rFonts w:ascii="Times New Roman" w:hAnsi="Times New Roman" w:cs="Times New Roman"/>
          <w:b/>
          <w:bCs/>
        </w:rPr>
        <w:t>МЕТОДИКА ОЦЕНКИ ЭФФЕКТИВНОСТИ РЕАЛИЗАЦИИ ГОСУДАРСТВЕННОЙ ПРОГРАММЫ</w:t>
      </w:r>
    </w:p>
    <w:p w:rsidR="00B81360" w:rsidRPr="00217AF2" w:rsidRDefault="00B81360">
      <w:pPr>
        <w:pStyle w:val="ConsPlusNormal"/>
        <w:rPr>
          <w:rFonts w:ascii="Times New Roman" w:hAnsi="Times New Roman" w:cs="Times New Roman"/>
        </w:rPr>
      </w:pPr>
    </w:p>
    <w:p w:rsidR="00B81360" w:rsidRPr="00217AF2" w:rsidRDefault="00B81360">
      <w:pPr>
        <w:pStyle w:val="ConsPlusNormal"/>
        <w:ind w:firstLine="540"/>
        <w:jc w:val="both"/>
        <w:rPr>
          <w:rFonts w:ascii="Times New Roman" w:hAnsi="Times New Roman" w:cs="Times New Roman"/>
        </w:rPr>
      </w:pPr>
      <w:r w:rsidRPr="00217AF2">
        <w:rPr>
          <w:rFonts w:ascii="Times New Roman" w:hAnsi="Times New Roman" w:cs="Times New Roman"/>
        </w:rPr>
        <w:t>Оценка эффективности реализации Государственной программы осуществляется ее ответственным заказчиком на основании отчетов, формируемых в пределах компетенции и предоставляемых в установленном законодательством порядке заказчиками. Для ее расчета используются данные о выполнении мероприятий, подпрограмм и Государственной программы в целом с учетом фактического выполнения каждого мероприятия, достигнутых значений сводных целевых показателей и целевых показателей, освоения выделенных финансовых средств, а также следующие формулы.</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1. Эффективность реализации мероприятий Государственной программы (ее подпрограммы) в отчетном периоде рассчитывается по формуле</w:t>
      </w:r>
    </w:p>
    <w:p w:rsidR="00B81360" w:rsidRPr="00217AF2" w:rsidRDefault="00B81360">
      <w:pPr>
        <w:pStyle w:val="ConsPlusNormal"/>
        <w:ind w:firstLine="540"/>
        <w:jc w:val="both"/>
        <w:rPr>
          <w:rFonts w:ascii="Times New Roman" w:hAnsi="Times New Roman" w:cs="Times New Roman"/>
        </w:rPr>
      </w:pPr>
    </w:p>
    <w:p w:rsidR="00B81360" w:rsidRPr="00217AF2" w:rsidRDefault="00841BE0">
      <w:pPr>
        <w:pStyle w:val="ConsPlusNormal"/>
        <w:jc w:val="center"/>
        <w:rPr>
          <w:rFonts w:ascii="Times New Roman" w:hAnsi="Times New Roman" w:cs="Times New Roman"/>
        </w:rPr>
      </w:pPr>
      <w:r w:rsidRPr="00217AF2">
        <w:rPr>
          <w:rFonts w:ascii="Times New Roman" w:hAnsi="Times New Roman" w:cs="Times New Roman"/>
          <w:noProof/>
          <w:position w:val="-21"/>
        </w:rPr>
        <w:lastRenderedPageBreak/>
        <w:drawing>
          <wp:inline distT="0" distB="0" distL="0" distR="0">
            <wp:extent cx="647700" cy="361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361950"/>
                    </a:xfrm>
                    <a:prstGeom prst="rect">
                      <a:avLst/>
                    </a:prstGeom>
                    <a:noFill/>
                    <a:ln>
                      <a:noFill/>
                    </a:ln>
                  </pic:spPr>
                </pic:pic>
              </a:graphicData>
            </a:graphic>
          </wp:inline>
        </w:drawing>
      </w:r>
    </w:p>
    <w:p w:rsidR="00B81360" w:rsidRPr="00217AF2" w:rsidRDefault="00B81360">
      <w:pPr>
        <w:pStyle w:val="ConsPlusNormal"/>
        <w:ind w:firstLine="540"/>
        <w:jc w:val="both"/>
        <w:rPr>
          <w:rFonts w:ascii="Times New Roman" w:hAnsi="Times New Roman" w:cs="Times New Roman"/>
        </w:rPr>
      </w:pPr>
    </w:p>
    <w:p w:rsidR="00B81360" w:rsidRPr="00217AF2" w:rsidRDefault="00B81360">
      <w:pPr>
        <w:pStyle w:val="ConsPlusNormal"/>
        <w:jc w:val="both"/>
        <w:rPr>
          <w:rFonts w:ascii="Times New Roman" w:hAnsi="Times New Roman" w:cs="Times New Roman"/>
        </w:rPr>
      </w:pPr>
      <w:r w:rsidRPr="00217AF2">
        <w:rPr>
          <w:rFonts w:ascii="Times New Roman" w:hAnsi="Times New Roman" w:cs="Times New Roman"/>
        </w:rPr>
        <w:t xml:space="preserve">где </w:t>
      </w:r>
      <w:r w:rsidRPr="00217AF2">
        <w:rPr>
          <w:rFonts w:ascii="Times New Roman" w:hAnsi="Times New Roman" w:cs="Times New Roman"/>
          <w:i/>
          <w:iCs/>
        </w:rPr>
        <w:t>SR</w:t>
      </w:r>
      <w:r w:rsidRPr="00217AF2">
        <w:rPr>
          <w:rFonts w:ascii="Times New Roman" w:hAnsi="Times New Roman" w:cs="Times New Roman"/>
        </w:rPr>
        <w:t xml:space="preserve"> - эффективность реализации мероприятий Государственной программы (ее подпрограммы);</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i/>
          <w:iCs/>
        </w:rPr>
        <w:t>SM</w:t>
      </w:r>
      <w:r w:rsidRPr="00217AF2">
        <w:rPr>
          <w:rFonts w:ascii="Times New Roman" w:hAnsi="Times New Roman" w:cs="Times New Roman"/>
        </w:rPr>
        <w:t xml:space="preserve"> - оценка выполнения мероприятий Государственной программы (ее подпрограммы);</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i/>
          <w:iCs/>
        </w:rPr>
        <w:t>SF</w:t>
      </w:r>
      <w:r w:rsidRPr="00217AF2">
        <w:rPr>
          <w:rFonts w:ascii="Times New Roman" w:hAnsi="Times New Roman" w:cs="Times New Roman"/>
        </w:rPr>
        <w:t xml:space="preserve"> - степень соответствия фактического объема финансирования Государственной программы (ее подпрограммы) плановому объему финансирования в отчетном периоде.</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Оценка выполнения мероприятий Государственной программы (ее подпрограммы) в отчетном периоде рассчитывается по формуле</w:t>
      </w:r>
    </w:p>
    <w:p w:rsidR="00B81360" w:rsidRPr="00217AF2" w:rsidRDefault="00B81360">
      <w:pPr>
        <w:pStyle w:val="ConsPlusNormal"/>
        <w:ind w:firstLine="540"/>
        <w:jc w:val="both"/>
        <w:rPr>
          <w:rFonts w:ascii="Times New Roman" w:hAnsi="Times New Roman" w:cs="Times New Roman"/>
        </w:rPr>
      </w:pPr>
    </w:p>
    <w:p w:rsidR="00B81360" w:rsidRPr="00217AF2" w:rsidRDefault="00841BE0">
      <w:pPr>
        <w:pStyle w:val="ConsPlusNormal"/>
        <w:jc w:val="center"/>
        <w:rPr>
          <w:rFonts w:ascii="Times New Roman" w:hAnsi="Times New Roman" w:cs="Times New Roman"/>
        </w:rPr>
      </w:pPr>
      <w:r w:rsidRPr="00217AF2">
        <w:rPr>
          <w:rFonts w:ascii="Times New Roman" w:hAnsi="Times New Roman" w:cs="Times New Roman"/>
          <w:noProof/>
          <w:position w:val="-32"/>
        </w:rPr>
        <w:drawing>
          <wp:inline distT="0" distB="0" distL="0" distR="0">
            <wp:extent cx="1257300" cy="504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504825"/>
                    </a:xfrm>
                    <a:prstGeom prst="rect">
                      <a:avLst/>
                    </a:prstGeom>
                    <a:noFill/>
                    <a:ln>
                      <a:noFill/>
                    </a:ln>
                  </pic:spPr>
                </pic:pic>
              </a:graphicData>
            </a:graphic>
          </wp:inline>
        </w:drawing>
      </w:r>
    </w:p>
    <w:p w:rsidR="00B81360" w:rsidRPr="00217AF2" w:rsidRDefault="00B81360">
      <w:pPr>
        <w:pStyle w:val="ConsPlusNormal"/>
        <w:jc w:val="center"/>
        <w:rPr>
          <w:rFonts w:ascii="Times New Roman" w:hAnsi="Times New Roman" w:cs="Times New Roman"/>
        </w:rPr>
      </w:pPr>
    </w:p>
    <w:p w:rsidR="00B81360" w:rsidRPr="00217AF2" w:rsidRDefault="00B81360">
      <w:pPr>
        <w:pStyle w:val="ConsPlusNormal"/>
        <w:jc w:val="both"/>
        <w:rPr>
          <w:rFonts w:ascii="Times New Roman" w:hAnsi="Times New Roman" w:cs="Times New Roman"/>
        </w:rPr>
      </w:pPr>
      <w:r w:rsidRPr="00217AF2">
        <w:rPr>
          <w:rFonts w:ascii="Times New Roman" w:hAnsi="Times New Roman" w:cs="Times New Roman"/>
        </w:rPr>
        <w:t xml:space="preserve">где </w:t>
      </w:r>
      <w:proofErr w:type="gramStart"/>
      <w:r w:rsidRPr="00217AF2">
        <w:rPr>
          <w:rFonts w:ascii="Times New Roman" w:hAnsi="Times New Roman" w:cs="Times New Roman"/>
          <w:i/>
          <w:iCs/>
        </w:rPr>
        <w:t>SM</w:t>
      </w:r>
      <w:r w:rsidRPr="00217AF2">
        <w:rPr>
          <w:rFonts w:ascii="Times New Roman" w:hAnsi="Times New Roman" w:cs="Times New Roman"/>
        </w:rPr>
        <w:t xml:space="preserve">  -</w:t>
      </w:r>
      <w:proofErr w:type="gramEnd"/>
      <w:r w:rsidRPr="00217AF2">
        <w:rPr>
          <w:rFonts w:ascii="Times New Roman" w:hAnsi="Times New Roman" w:cs="Times New Roman"/>
        </w:rPr>
        <w:t xml:space="preserve"> оценка выполнения мероприятий Государственной программы (ее подпрограммы);</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i/>
          <w:iCs/>
        </w:rPr>
        <w:t>M</w:t>
      </w:r>
      <w:r w:rsidRPr="00217AF2">
        <w:rPr>
          <w:rFonts w:ascii="Times New Roman" w:hAnsi="Times New Roman" w:cs="Times New Roman"/>
        </w:rPr>
        <w:t xml:space="preserve"> - степень реализации мероприятия Государственной программы (ее подпрограммы);</w:t>
      </w:r>
    </w:p>
    <w:p w:rsidR="00B81360" w:rsidRPr="00217AF2" w:rsidRDefault="00C90FA2">
      <w:pPr>
        <w:pStyle w:val="ConsPlusNormal"/>
        <w:spacing w:before="200"/>
        <w:ind w:firstLine="540"/>
        <w:jc w:val="both"/>
        <w:rPr>
          <w:rFonts w:ascii="Times New Roman" w:hAnsi="Times New Roman" w:cs="Times New Roman"/>
        </w:rPr>
      </w:pPr>
      <w:r>
        <w:rPr>
          <w:rFonts w:ascii="Times New Roman" w:hAnsi="Times New Roman" w:cs="Times New Roman"/>
          <w:i/>
          <w:iCs/>
        </w:rPr>
        <w:t>№</w:t>
      </w:r>
      <w:r w:rsidR="00B81360" w:rsidRPr="00217AF2">
        <w:rPr>
          <w:rFonts w:ascii="Times New Roman" w:hAnsi="Times New Roman" w:cs="Times New Roman"/>
        </w:rPr>
        <w:t xml:space="preserve"> - общее количество мероприятий, запланированных к реализации в отчетном периоде.</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Степень соответствия фактического объема финансирования программы (ее подпрограммы) плановому объему финансирования в отчетном периоде рассчитывается по формуле</w:t>
      </w:r>
    </w:p>
    <w:p w:rsidR="00B81360" w:rsidRPr="00217AF2" w:rsidRDefault="00B81360">
      <w:pPr>
        <w:pStyle w:val="ConsPlusNormal"/>
        <w:ind w:firstLine="540"/>
        <w:jc w:val="both"/>
        <w:rPr>
          <w:rFonts w:ascii="Times New Roman" w:hAnsi="Times New Roman" w:cs="Times New Roman"/>
        </w:rPr>
      </w:pPr>
    </w:p>
    <w:p w:rsidR="00B81360" w:rsidRPr="00217AF2" w:rsidRDefault="00841BE0">
      <w:pPr>
        <w:pStyle w:val="ConsPlusNormal"/>
        <w:jc w:val="center"/>
        <w:rPr>
          <w:rFonts w:ascii="Times New Roman" w:hAnsi="Times New Roman" w:cs="Times New Roman"/>
        </w:rPr>
      </w:pPr>
      <w:r w:rsidRPr="00217AF2">
        <w:rPr>
          <w:rFonts w:ascii="Times New Roman" w:hAnsi="Times New Roman" w:cs="Times New Roman"/>
          <w:noProof/>
          <w:position w:val="-26"/>
        </w:rPr>
        <w:drawing>
          <wp:inline distT="0" distB="0" distL="0" distR="0">
            <wp:extent cx="609600" cy="438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438150"/>
                    </a:xfrm>
                    <a:prstGeom prst="rect">
                      <a:avLst/>
                    </a:prstGeom>
                    <a:noFill/>
                    <a:ln>
                      <a:noFill/>
                    </a:ln>
                  </pic:spPr>
                </pic:pic>
              </a:graphicData>
            </a:graphic>
          </wp:inline>
        </w:drawing>
      </w:r>
    </w:p>
    <w:p w:rsidR="00B81360" w:rsidRPr="00217AF2" w:rsidRDefault="00B81360">
      <w:pPr>
        <w:pStyle w:val="ConsPlusNormal"/>
        <w:ind w:firstLine="540"/>
        <w:jc w:val="both"/>
        <w:rPr>
          <w:rFonts w:ascii="Times New Roman" w:hAnsi="Times New Roman" w:cs="Times New Roman"/>
        </w:rPr>
      </w:pPr>
    </w:p>
    <w:p w:rsidR="00B81360" w:rsidRPr="00217AF2" w:rsidRDefault="00B81360">
      <w:pPr>
        <w:pStyle w:val="ConsPlusNormal"/>
        <w:jc w:val="both"/>
        <w:rPr>
          <w:rFonts w:ascii="Times New Roman" w:hAnsi="Times New Roman" w:cs="Times New Roman"/>
        </w:rPr>
      </w:pPr>
      <w:r w:rsidRPr="00217AF2">
        <w:rPr>
          <w:rFonts w:ascii="Times New Roman" w:hAnsi="Times New Roman" w:cs="Times New Roman"/>
        </w:rPr>
        <w:t xml:space="preserve">где </w:t>
      </w:r>
      <w:r w:rsidRPr="00217AF2">
        <w:rPr>
          <w:rFonts w:ascii="Times New Roman" w:hAnsi="Times New Roman" w:cs="Times New Roman"/>
          <w:i/>
          <w:iCs/>
        </w:rPr>
        <w:t>SF</w:t>
      </w:r>
      <w:r w:rsidRPr="00217AF2">
        <w:rPr>
          <w:rFonts w:ascii="Times New Roman" w:hAnsi="Times New Roman" w:cs="Times New Roman"/>
        </w:rPr>
        <w:t xml:space="preserve"> - степень соответствия фактического объема финансирования Государственной программы (ее подпрограммы) плановому объему финансирования в отчетном периоде;</w:t>
      </w:r>
    </w:p>
    <w:p w:rsidR="00B81360" w:rsidRPr="00217AF2" w:rsidRDefault="00B81360">
      <w:pPr>
        <w:pStyle w:val="ConsPlusNormal"/>
        <w:spacing w:before="200"/>
        <w:ind w:firstLine="540"/>
        <w:jc w:val="both"/>
        <w:rPr>
          <w:rFonts w:ascii="Times New Roman" w:hAnsi="Times New Roman" w:cs="Times New Roman"/>
        </w:rPr>
      </w:pPr>
      <w:proofErr w:type="spellStart"/>
      <w:proofErr w:type="gramStart"/>
      <w:r w:rsidRPr="00217AF2">
        <w:rPr>
          <w:rFonts w:ascii="Times New Roman" w:hAnsi="Times New Roman" w:cs="Times New Roman"/>
          <w:i/>
          <w:iCs/>
        </w:rPr>
        <w:t>F</w:t>
      </w:r>
      <w:r w:rsidRPr="00217AF2">
        <w:rPr>
          <w:rFonts w:ascii="Times New Roman" w:hAnsi="Times New Roman" w:cs="Times New Roman"/>
          <w:i/>
          <w:iCs/>
          <w:vertAlign w:val="subscript"/>
        </w:rPr>
        <w:t>f</w:t>
      </w:r>
      <w:proofErr w:type="spellEnd"/>
      <w:r w:rsidRPr="00217AF2">
        <w:rPr>
          <w:rFonts w:ascii="Times New Roman" w:hAnsi="Times New Roman" w:cs="Times New Roman"/>
        </w:rPr>
        <w:t xml:space="preserve">  -</w:t>
      </w:r>
      <w:proofErr w:type="gramEnd"/>
      <w:r w:rsidRPr="00217AF2">
        <w:rPr>
          <w:rFonts w:ascii="Times New Roman" w:hAnsi="Times New Roman" w:cs="Times New Roman"/>
        </w:rPr>
        <w:t xml:space="preserve"> фактический объем финансирования Государственной программы (ее подпрограммы) в отчетном периоде;</w:t>
      </w:r>
    </w:p>
    <w:p w:rsidR="00B81360" w:rsidRPr="00217AF2" w:rsidRDefault="00B81360">
      <w:pPr>
        <w:pStyle w:val="ConsPlusNormal"/>
        <w:spacing w:before="200"/>
        <w:ind w:firstLine="540"/>
        <w:jc w:val="both"/>
        <w:rPr>
          <w:rFonts w:ascii="Times New Roman" w:hAnsi="Times New Roman" w:cs="Times New Roman"/>
        </w:rPr>
      </w:pPr>
      <w:proofErr w:type="spellStart"/>
      <w:r w:rsidRPr="00217AF2">
        <w:rPr>
          <w:rFonts w:ascii="Times New Roman" w:hAnsi="Times New Roman" w:cs="Times New Roman"/>
          <w:i/>
          <w:iCs/>
        </w:rPr>
        <w:t>F</w:t>
      </w:r>
      <w:r w:rsidRPr="00217AF2">
        <w:rPr>
          <w:rFonts w:ascii="Times New Roman" w:hAnsi="Times New Roman" w:cs="Times New Roman"/>
          <w:i/>
          <w:iCs/>
          <w:vertAlign w:val="subscript"/>
        </w:rPr>
        <w:t>p</w:t>
      </w:r>
      <w:proofErr w:type="spellEnd"/>
      <w:r w:rsidRPr="00217AF2">
        <w:rPr>
          <w:rFonts w:ascii="Times New Roman" w:hAnsi="Times New Roman" w:cs="Times New Roman"/>
        </w:rPr>
        <w:t xml:space="preserve"> - плановый объем финансирования Государственной программы (ее подпрограммы) в отчетном периоде.</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Если в отчетном периоде финансирование Государственной программы (ее подпрограммы) не предусматривалось, то при расчете эффективности реализации Государственной программы (ее подпрограммы) значение </w:t>
      </w:r>
      <w:r w:rsidRPr="00217AF2">
        <w:rPr>
          <w:rFonts w:ascii="Times New Roman" w:hAnsi="Times New Roman" w:cs="Times New Roman"/>
          <w:i/>
          <w:iCs/>
        </w:rPr>
        <w:t>SR</w:t>
      </w:r>
      <w:r w:rsidRPr="00217AF2">
        <w:rPr>
          <w:rFonts w:ascii="Times New Roman" w:hAnsi="Times New Roman" w:cs="Times New Roman"/>
        </w:rPr>
        <w:t xml:space="preserve"> принимается равным значению </w:t>
      </w:r>
      <w:r w:rsidRPr="00217AF2">
        <w:rPr>
          <w:rFonts w:ascii="Times New Roman" w:hAnsi="Times New Roman" w:cs="Times New Roman"/>
          <w:i/>
          <w:iCs/>
        </w:rPr>
        <w:t>SM</w:t>
      </w:r>
      <w:r w:rsidRPr="00217AF2">
        <w:rPr>
          <w:rFonts w:ascii="Times New Roman" w:hAnsi="Times New Roman" w:cs="Times New Roman"/>
        </w:rPr>
        <w:t>.</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Если значение </w:t>
      </w:r>
      <w:r w:rsidRPr="00217AF2">
        <w:rPr>
          <w:rFonts w:ascii="Times New Roman" w:hAnsi="Times New Roman" w:cs="Times New Roman"/>
          <w:i/>
          <w:iCs/>
        </w:rPr>
        <w:t>SR</w:t>
      </w:r>
      <w:r w:rsidRPr="00217AF2">
        <w:rPr>
          <w:rFonts w:ascii="Times New Roman" w:hAnsi="Times New Roman" w:cs="Times New Roman"/>
        </w:rPr>
        <w:t xml:space="preserve"> больше 1, то при расчете эффективности реализации Государственной программы (ее подпрограммы) оно принимается равным 1.</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2. Степень достижения планового значения сводного целевого показателя Государственной программы (ее подпрограммы) рассчитывается по следующим формулам:</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для сводных целевых показателей, желаемой тенденцией развития которых является достижение значений, применяется формула</w:t>
      </w:r>
    </w:p>
    <w:p w:rsidR="00B81360" w:rsidRPr="00217AF2" w:rsidRDefault="00B81360">
      <w:pPr>
        <w:pStyle w:val="ConsPlusNormal"/>
        <w:ind w:firstLine="540"/>
        <w:jc w:val="both"/>
        <w:rPr>
          <w:rFonts w:ascii="Times New Roman" w:hAnsi="Times New Roman" w:cs="Times New Roman"/>
        </w:rPr>
      </w:pPr>
    </w:p>
    <w:p w:rsidR="00B81360" w:rsidRPr="00217AF2" w:rsidRDefault="00841BE0">
      <w:pPr>
        <w:pStyle w:val="ConsPlusNormal"/>
        <w:jc w:val="center"/>
        <w:rPr>
          <w:rFonts w:ascii="Times New Roman" w:hAnsi="Times New Roman" w:cs="Times New Roman"/>
        </w:rPr>
      </w:pPr>
      <w:r w:rsidRPr="00217AF2">
        <w:rPr>
          <w:rFonts w:ascii="Times New Roman" w:hAnsi="Times New Roman" w:cs="Times New Roman"/>
          <w:noProof/>
          <w:position w:val="-24"/>
        </w:rPr>
        <w:drawing>
          <wp:inline distT="0" distB="0" distL="0" distR="0">
            <wp:extent cx="685800" cy="3714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371475"/>
                    </a:xfrm>
                    <a:prstGeom prst="rect">
                      <a:avLst/>
                    </a:prstGeom>
                    <a:noFill/>
                    <a:ln>
                      <a:noFill/>
                    </a:ln>
                  </pic:spPr>
                </pic:pic>
              </a:graphicData>
            </a:graphic>
          </wp:inline>
        </w:drawing>
      </w:r>
    </w:p>
    <w:p w:rsidR="00B81360" w:rsidRPr="00217AF2" w:rsidRDefault="00B81360">
      <w:pPr>
        <w:pStyle w:val="ConsPlusNormal"/>
        <w:ind w:firstLine="540"/>
        <w:jc w:val="both"/>
        <w:rPr>
          <w:rFonts w:ascii="Times New Roman" w:hAnsi="Times New Roman" w:cs="Times New Roman"/>
        </w:rPr>
      </w:pPr>
    </w:p>
    <w:p w:rsidR="00B81360" w:rsidRPr="00217AF2" w:rsidRDefault="00B81360">
      <w:pPr>
        <w:pStyle w:val="ConsPlusNormal"/>
        <w:ind w:firstLine="540"/>
        <w:jc w:val="both"/>
        <w:rPr>
          <w:rFonts w:ascii="Times New Roman" w:hAnsi="Times New Roman" w:cs="Times New Roman"/>
        </w:rPr>
      </w:pPr>
      <w:r w:rsidRPr="00217AF2">
        <w:rPr>
          <w:rFonts w:ascii="Times New Roman" w:hAnsi="Times New Roman" w:cs="Times New Roman"/>
        </w:rPr>
        <w:t>для сводных целевых показателей, желаемой тенденцией развития которых является снижение значений, применяется формула</w:t>
      </w:r>
    </w:p>
    <w:p w:rsidR="00B81360" w:rsidRPr="00217AF2" w:rsidRDefault="00B81360">
      <w:pPr>
        <w:pStyle w:val="ConsPlusNormal"/>
        <w:ind w:firstLine="540"/>
        <w:jc w:val="both"/>
        <w:rPr>
          <w:rFonts w:ascii="Times New Roman" w:hAnsi="Times New Roman" w:cs="Times New Roman"/>
        </w:rPr>
      </w:pPr>
    </w:p>
    <w:p w:rsidR="00B81360" w:rsidRPr="00217AF2" w:rsidRDefault="00841BE0">
      <w:pPr>
        <w:pStyle w:val="ConsPlusNormal"/>
        <w:jc w:val="center"/>
        <w:rPr>
          <w:rFonts w:ascii="Times New Roman" w:hAnsi="Times New Roman" w:cs="Times New Roman"/>
        </w:rPr>
      </w:pPr>
      <w:r w:rsidRPr="00217AF2">
        <w:rPr>
          <w:rFonts w:ascii="Times New Roman" w:hAnsi="Times New Roman" w:cs="Times New Roman"/>
          <w:noProof/>
          <w:position w:val="-29"/>
        </w:rPr>
        <w:drawing>
          <wp:inline distT="0" distB="0" distL="0" distR="0">
            <wp:extent cx="723900" cy="4857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485775"/>
                    </a:xfrm>
                    <a:prstGeom prst="rect">
                      <a:avLst/>
                    </a:prstGeom>
                    <a:noFill/>
                    <a:ln>
                      <a:noFill/>
                    </a:ln>
                  </pic:spPr>
                </pic:pic>
              </a:graphicData>
            </a:graphic>
          </wp:inline>
        </w:drawing>
      </w:r>
    </w:p>
    <w:p w:rsidR="00B81360" w:rsidRPr="00217AF2" w:rsidRDefault="00B81360">
      <w:pPr>
        <w:pStyle w:val="ConsPlusNormal"/>
        <w:ind w:firstLine="540"/>
        <w:jc w:val="both"/>
        <w:rPr>
          <w:rFonts w:ascii="Times New Roman" w:hAnsi="Times New Roman" w:cs="Times New Roman"/>
        </w:rPr>
      </w:pPr>
    </w:p>
    <w:p w:rsidR="00B81360" w:rsidRPr="00217AF2" w:rsidRDefault="00B81360">
      <w:pPr>
        <w:pStyle w:val="ConsPlusNormal"/>
        <w:jc w:val="both"/>
        <w:rPr>
          <w:rFonts w:ascii="Times New Roman" w:hAnsi="Times New Roman" w:cs="Times New Roman"/>
        </w:rPr>
      </w:pPr>
      <w:r w:rsidRPr="00217AF2">
        <w:rPr>
          <w:rFonts w:ascii="Times New Roman" w:hAnsi="Times New Roman" w:cs="Times New Roman"/>
        </w:rPr>
        <w:lastRenderedPageBreak/>
        <w:t xml:space="preserve">где </w:t>
      </w:r>
      <w:proofErr w:type="spellStart"/>
      <w:r w:rsidRPr="00217AF2">
        <w:rPr>
          <w:rFonts w:ascii="Times New Roman" w:hAnsi="Times New Roman" w:cs="Times New Roman"/>
          <w:i/>
          <w:iCs/>
        </w:rPr>
        <w:t>SD</w:t>
      </w:r>
      <w:r w:rsidRPr="00217AF2">
        <w:rPr>
          <w:rFonts w:ascii="Times New Roman" w:hAnsi="Times New Roman" w:cs="Times New Roman"/>
          <w:i/>
          <w:iCs/>
          <w:vertAlign w:val="subscript"/>
        </w:rPr>
        <w:t>p</w:t>
      </w:r>
      <w:proofErr w:type="spellEnd"/>
      <w:r w:rsidRPr="00217AF2">
        <w:rPr>
          <w:rFonts w:ascii="Times New Roman" w:hAnsi="Times New Roman" w:cs="Times New Roman"/>
        </w:rPr>
        <w:t xml:space="preserve"> - степень достижения планового значения сводного целевого показателя;</w:t>
      </w:r>
    </w:p>
    <w:p w:rsidR="00B81360" w:rsidRPr="00217AF2" w:rsidRDefault="00B81360">
      <w:pPr>
        <w:pStyle w:val="ConsPlusNormal"/>
        <w:spacing w:before="200"/>
        <w:ind w:firstLine="540"/>
        <w:jc w:val="both"/>
        <w:rPr>
          <w:rFonts w:ascii="Times New Roman" w:hAnsi="Times New Roman" w:cs="Times New Roman"/>
        </w:rPr>
      </w:pPr>
      <w:proofErr w:type="spellStart"/>
      <w:r w:rsidRPr="00217AF2">
        <w:rPr>
          <w:rFonts w:ascii="Times New Roman" w:hAnsi="Times New Roman" w:cs="Times New Roman"/>
          <w:i/>
          <w:iCs/>
        </w:rPr>
        <w:t>P</w:t>
      </w:r>
      <w:r w:rsidRPr="00217AF2">
        <w:rPr>
          <w:rFonts w:ascii="Times New Roman" w:hAnsi="Times New Roman" w:cs="Times New Roman"/>
          <w:i/>
          <w:iCs/>
          <w:vertAlign w:val="subscript"/>
        </w:rPr>
        <w:t>f</w:t>
      </w:r>
      <w:proofErr w:type="spellEnd"/>
      <w:r w:rsidRPr="00217AF2">
        <w:rPr>
          <w:rFonts w:ascii="Times New Roman" w:hAnsi="Times New Roman" w:cs="Times New Roman"/>
        </w:rPr>
        <w:t xml:space="preserve"> - значение сводного целевого показателя, фактически достигнутое на конец отчетного периода;</w:t>
      </w:r>
    </w:p>
    <w:p w:rsidR="00B81360" w:rsidRPr="00217AF2" w:rsidRDefault="00B81360">
      <w:pPr>
        <w:pStyle w:val="ConsPlusNormal"/>
        <w:spacing w:before="200"/>
        <w:ind w:firstLine="540"/>
        <w:jc w:val="both"/>
        <w:rPr>
          <w:rFonts w:ascii="Times New Roman" w:hAnsi="Times New Roman" w:cs="Times New Roman"/>
        </w:rPr>
      </w:pPr>
      <w:proofErr w:type="spellStart"/>
      <w:r w:rsidRPr="00217AF2">
        <w:rPr>
          <w:rFonts w:ascii="Times New Roman" w:hAnsi="Times New Roman" w:cs="Times New Roman"/>
          <w:i/>
          <w:iCs/>
        </w:rPr>
        <w:t>P</w:t>
      </w:r>
      <w:r w:rsidRPr="00217AF2">
        <w:rPr>
          <w:rFonts w:ascii="Times New Roman" w:hAnsi="Times New Roman" w:cs="Times New Roman"/>
          <w:i/>
          <w:iCs/>
          <w:vertAlign w:val="subscript"/>
        </w:rPr>
        <w:t>p</w:t>
      </w:r>
      <w:proofErr w:type="spellEnd"/>
      <w:r w:rsidRPr="00217AF2">
        <w:rPr>
          <w:rFonts w:ascii="Times New Roman" w:hAnsi="Times New Roman" w:cs="Times New Roman"/>
        </w:rPr>
        <w:t xml:space="preserve"> - плановое значение сводного целевого показателя.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Если значение </w:t>
      </w:r>
      <w:proofErr w:type="spellStart"/>
      <w:r w:rsidRPr="00217AF2">
        <w:rPr>
          <w:rFonts w:ascii="Times New Roman" w:hAnsi="Times New Roman" w:cs="Times New Roman"/>
          <w:i/>
          <w:iCs/>
        </w:rPr>
        <w:t>SD</w:t>
      </w:r>
      <w:r w:rsidRPr="00217AF2">
        <w:rPr>
          <w:rFonts w:ascii="Times New Roman" w:hAnsi="Times New Roman" w:cs="Times New Roman"/>
          <w:i/>
          <w:iCs/>
          <w:vertAlign w:val="subscript"/>
        </w:rPr>
        <w:t>p</w:t>
      </w:r>
      <w:proofErr w:type="spellEnd"/>
      <w:r w:rsidRPr="00217AF2">
        <w:rPr>
          <w:rFonts w:ascii="Times New Roman" w:hAnsi="Times New Roman" w:cs="Times New Roman"/>
        </w:rPr>
        <w:t xml:space="preserve"> больше 1, то при расчете степени достижения планового значения сводного целевого показателя Государственной программы оно принимается равным 1.</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3. Степень достижения планового значения целевого показателя Государственной программы (ее подпрограммы) рассчитывается по следующим формулам:</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для целевых показателей, желаемой тенденцией развития которых является достижение значений, применяется формула</w:t>
      </w:r>
    </w:p>
    <w:p w:rsidR="00B81360" w:rsidRPr="00217AF2" w:rsidRDefault="00B81360">
      <w:pPr>
        <w:pStyle w:val="ConsPlusNormal"/>
        <w:ind w:firstLine="540"/>
        <w:jc w:val="both"/>
        <w:rPr>
          <w:rFonts w:ascii="Times New Roman" w:hAnsi="Times New Roman" w:cs="Times New Roman"/>
        </w:rPr>
      </w:pPr>
    </w:p>
    <w:p w:rsidR="00B81360" w:rsidRPr="00217AF2" w:rsidRDefault="00841BE0">
      <w:pPr>
        <w:pStyle w:val="ConsPlusNormal"/>
        <w:jc w:val="center"/>
        <w:rPr>
          <w:rFonts w:ascii="Times New Roman" w:hAnsi="Times New Roman" w:cs="Times New Roman"/>
        </w:rPr>
      </w:pPr>
      <w:r w:rsidRPr="00217AF2">
        <w:rPr>
          <w:rFonts w:ascii="Times New Roman" w:hAnsi="Times New Roman" w:cs="Times New Roman"/>
          <w:noProof/>
          <w:position w:val="-26"/>
        </w:rPr>
        <w:drawing>
          <wp:inline distT="0" distB="0" distL="0" distR="0">
            <wp:extent cx="685800" cy="419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419100"/>
                    </a:xfrm>
                    <a:prstGeom prst="rect">
                      <a:avLst/>
                    </a:prstGeom>
                    <a:noFill/>
                    <a:ln>
                      <a:noFill/>
                    </a:ln>
                  </pic:spPr>
                </pic:pic>
              </a:graphicData>
            </a:graphic>
          </wp:inline>
        </w:drawing>
      </w:r>
    </w:p>
    <w:p w:rsidR="00B81360" w:rsidRPr="00217AF2" w:rsidRDefault="00B81360">
      <w:pPr>
        <w:pStyle w:val="ConsPlusNormal"/>
        <w:ind w:firstLine="540"/>
        <w:jc w:val="both"/>
        <w:rPr>
          <w:rFonts w:ascii="Times New Roman" w:hAnsi="Times New Roman" w:cs="Times New Roman"/>
        </w:rPr>
      </w:pPr>
    </w:p>
    <w:p w:rsidR="00B81360" w:rsidRPr="00217AF2" w:rsidRDefault="00B81360">
      <w:pPr>
        <w:pStyle w:val="ConsPlusNormal"/>
        <w:ind w:firstLine="540"/>
        <w:jc w:val="both"/>
        <w:rPr>
          <w:rFonts w:ascii="Times New Roman" w:hAnsi="Times New Roman" w:cs="Times New Roman"/>
        </w:rPr>
      </w:pPr>
      <w:r w:rsidRPr="00217AF2">
        <w:rPr>
          <w:rFonts w:ascii="Times New Roman" w:hAnsi="Times New Roman" w:cs="Times New Roman"/>
        </w:rPr>
        <w:t>для целевых показателей, желаемой тенденцией развития которых является снижение значений, применяется формула</w:t>
      </w:r>
    </w:p>
    <w:p w:rsidR="00B81360" w:rsidRPr="00217AF2" w:rsidRDefault="00B81360">
      <w:pPr>
        <w:pStyle w:val="ConsPlusNormal"/>
        <w:ind w:firstLine="540"/>
        <w:jc w:val="both"/>
        <w:rPr>
          <w:rFonts w:ascii="Times New Roman" w:hAnsi="Times New Roman" w:cs="Times New Roman"/>
        </w:rPr>
      </w:pPr>
    </w:p>
    <w:p w:rsidR="00B81360" w:rsidRPr="00217AF2" w:rsidRDefault="00841BE0">
      <w:pPr>
        <w:pStyle w:val="ConsPlusNormal"/>
        <w:jc w:val="center"/>
        <w:rPr>
          <w:rFonts w:ascii="Times New Roman" w:hAnsi="Times New Roman" w:cs="Times New Roman"/>
        </w:rPr>
      </w:pPr>
      <w:r w:rsidRPr="00217AF2">
        <w:rPr>
          <w:rFonts w:ascii="Times New Roman" w:hAnsi="Times New Roman" w:cs="Times New Roman"/>
          <w:noProof/>
          <w:position w:val="-26"/>
        </w:rPr>
        <w:drawing>
          <wp:inline distT="0" distB="0" distL="0" distR="0">
            <wp:extent cx="685800" cy="4381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438150"/>
                    </a:xfrm>
                    <a:prstGeom prst="rect">
                      <a:avLst/>
                    </a:prstGeom>
                    <a:noFill/>
                    <a:ln>
                      <a:noFill/>
                    </a:ln>
                  </pic:spPr>
                </pic:pic>
              </a:graphicData>
            </a:graphic>
          </wp:inline>
        </w:drawing>
      </w:r>
    </w:p>
    <w:p w:rsidR="00B81360" w:rsidRPr="00217AF2" w:rsidRDefault="00B81360">
      <w:pPr>
        <w:pStyle w:val="ConsPlusNormal"/>
        <w:ind w:firstLine="540"/>
        <w:jc w:val="both"/>
        <w:rPr>
          <w:rFonts w:ascii="Times New Roman" w:hAnsi="Times New Roman" w:cs="Times New Roman"/>
        </w:rPr>
      </w:pPr>
    </w:p>
    <w:p w:rsidR="00B81360" w:rsidRPr="00217AF2" w:rsidRDefault="00B81360">
      <w:pPr>
        <w:pStyle w:val="ConsPlusNormal"/>
        <w:jc w:val="both"/>
        <w:rPr>
          <w:rFonts w:ascii="Times New Roman" w:hAnsi="Times New Roman" w:cs="Times New Roman"/>
        </w:rPr>
      </w:pPr>
      <w:r w:rsidRPr="00217AF2">
        <w:rPr>
          <w:rFonts w:ascii="Times New Roman" w:hAnsi="Times New Roman" w:cs="Times New Roman"/>
        </w:rPr>
        <w:t xml:space="preserve">где </w:t>
      </w:r>
      <w:proofErr w:type="spellStart"/>
      <w:r w:rsidRPr="00217AF2">
        <w:rPr>
          <w:rFonts w:ascii="Times New Roman" w:hAnsi="Times New Roman" w:cs="Times New Roman"/>
          <w:i/>
          <w:iCs/>
        </w:rPr>
        <w:t>SD</w:t>
      </w:r>
      <w:r w:rsidRPr="00217AF2">
        <w:rPr>
          <w:rFonts w:ascii="Times New Roman" w:hAnsi="Times New Roman" w:cs="Times New Roman"/>
          <w:i/>
          <w:iCs/>
          <w:vertAlign w:val="subscript"/>
        </w:rPr>
        <w:t>c</w:t>
      </w:r>
      <w:proofErr w:type="spellEnd"/>
      <w:r w:rsidRPr="00217AF2">
        <w:rPr>
          <w:rFonts w:ascii="Times New Roman" w:hAnsi="Times New Roman" w:cs="Times New Roman"/>
        </w:rPr>
        <w:t xml:space="preserve"> - степень достижения планового значения целевого показателя;</w:t>
      </w:r>
    </w:p>
    <w:p w:rsidR="00B81360" w:rsidRPr="00217AF2" w:rsidRDefault="00B81360">
      <w:pPr>
        <w:pStyle w:val="ConsPlusNormal"/>
        <w:spacing w:before="200"/>
        <w:ind w:firstLine="540"/>
        <w:jc w:val="both"/>
        <w:rPr>
          <w:rFonts w:ascii="Times New Roman" w:hAnsi="Times New Roman" w:cs="Times New Roman"/>
        </w:rPr>
      </w:pPr>
      <w:proofErr w:type="spellStart"/>
      <w:r w:rsidRPr="00217AF2">
        <w:rPr>
          <w:rFonts w:ascii="Times New Roman" w:hAnsi="Times New Roman" w:cs="Times New Roman"/>
          <w:i/>
          <w:iCs/>
        </w:rPr>
        <w:t>P</w:t>
      </w:r>
      <w:r w:rsidRPr="00217AF2">
        <w:rPr>
          <w:rFonts w:ascii="Times New Roman" w:hAnsi="Times New Roman" w:cs="Times New Roman"/>
          <w:i/>
          <w:iCs/>
          <w:vertAlign w:val="subscript"/>
        </w:rPr>
        <w:t>f</w:t>
      </w:r>
      <w:proofErr w:type="spellEnd"/>
      <w:r w:rsidRPr="00217AF2">
        <w:rPr>
          <w:rFonts w:ascii="Times New Roman" w:hAnsi="Times New Roman" w:cs="Times New Roman"/>
        </w:rPr>
        <w:t xml:space="preserve"> - значение целевого показателя, фактически достигнутое на конец отчетного периода;</w:t>
      </w:r>
    </w:p>
    <w:p w:rsidR="00B81360" w:rsidRPr="00217AF2" w:rsidRDefault="00B81360">
      <w:pPr>
        <w:pStyle w:val="ConsPlusNormal"/>
        <w:spacing w:before="200"/>
        <w:ind w:firstLine="540"/>
        <w:jc w:val="both"/>
        <w:rPr>
          <w:rFonts w:ascii="Times New Roman" w:hAnsi="Times New Roman" w:cs="Times New Roman"/>
        </w:rPr>
      </w:pPr>
      <w:proofErr w:type="spellStart"/>
      <w:r w:rsidRPr="00217AF2">
        <w:rPr>
          <w:rFonts w:ascii="Times New Roman" w:hAnsi="Times New Roman" w:cs="Times New Roman"/>
          <w:i/>
          <w:iCs/>
        </w:rPr>
        <w:t>P</w:t>
      </w:r>
      <w:r w:rsidRPr="00217AF2">
        <w:rPr>
          <w:rFonts w:ascii="Times New Roman" w:hAnsi="Times New Roman" w:cs="Times New Roman"/>
          <w:i/>
          <w:iCs/>
          <w:vertAlign w:val="subscript"/>
        </w:rPr>
        <w:t>p</w:t>
      </w:r>
      <w:proofErr w:type="spellEnd"/>
      <w:r w:rsidRPr="00217AF2">
        <w:rPr>
          <w:rFonts w:ascii="Times New Roman" w:hAnsi="Times New Roman" w:cs="Times New Roman"/>
        </w:rPr>
        <w:t xml:space="preserve"> - плановое значение целевого показателя.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Если значение </w:t>
      </w:r>
      <w:proofErr w:type="spellStart"/>
      <w:r w:rsidRPr="00217AF2">
        <w:rPr>
          <w:rFonts w:ascii="Times New Roman" w:hAnsi="Times New Roman" w:cs="Times New Roman"/>
          <w:i/>
          <w:iCs/>
        </w:rPr>
        <w:t>SD</w:t>
      </w:r>
      <w:r w:rsidRPr="00217AF2">
        <w:rPr>
          <w:rFonts w:ascii="Times New Roman" w:hAnsi="Times New Roman" w:cs="Times New Roman"/>
          <w:i/>
          <w:iCs/>
          <w:vertAlign w:val="subscript"/>
        </w:rPr>
        <w:t>c</w:t>
      </w:r>
      <w:proofErr w:type="spellEnd"/>
      <w:r w:rsidRPr="00217AF2">
        <w:rPr>
          <w:rFonts w:ascii="Times New Roman" w:hAnsi="Times New Roman" w:cs="Times New Roman"/>
        </w:rPr>
        <w:t xml:space="preserve"> больше 1, то при расчете степени выполнения задач подпрограммы оно принимается равным 1.</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4. Степень выполнения задачи Государственной программы (ее подпрограммы) рассчитывается по формуле</w:t>
      </w:r>
    </w:p>
    <w:p w:rsidR="00B81360" w:rsidRPr="00217AF2" w:rsidRDefault="00B81360">
      <w:pPr>
        <w:pStyle w:val="ConsPlusNormal"/>
        <w:ind w:firstLine="540"/>
        <w:jc w:val="both"/>
        <w:rPr>
          <w:rFonts w:ascii="Times New Roman" w:hAnsi="Times New Roman" w:cs="Times New Roman"/>
        </w:rPr>
      </w:pPr>
    </w:p>
    <w:p w:rsidR="00B81360" w:rsidRPr="00217AF2" w:rsidRDefault="00841BE0">
      <w:pPr>
        <w:pStyle w:val="ConsPlusNormal"/>
        <w:jc w:val="center"/>
        <w:rPr>
          <w:rFonts w:ascii="Times New Roman" w:hAnsi="Times New Roman" w:cs="Times New Roman"/>
        </w:rPr>
      </w:pPr>
      <w:r w:rsidRPr="00217AF2">
        <w:rPr>
          <w:rFonts w:ascii="Times New Roman" w:hAnsi="Times New Roman" w:cs="Times New Roman"/>
          <w:noProof/>
          <w:position w:val="-29"/>
        </w:rPr>
        <w:drawing>
          <wp:inline distT="0" distB="0" distL="0" distR="0">
            <wp:extent cx="1085850" cy="4667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850" cy="466725"/>
                    </a:xfrm>
                    <a:prstGeom prst="rect">
                      <a:avLst/>
                    </a:prstGeom>
                    <a:noFill/>
                    <a:ln>
                      <a:noFill/>
                    </a:ln>
                  </pic:spPr>
                </pic:pic>
              </a:graphicData>
            </a:graphic>
          </wp:inline>
        </w:drawing>
      </w:r>
    </w:p>
    <w:p w:rsidR="00B81360" w:rsidRPr="00217AF2" w:rsidRDefault="00B81360">
      <w:pPr>
        <w:pStyle w:val="ConsPlusNormal"/>
        <w:jc w:val="center"/>
        <w:rPr>
          <w:rFonts w:ascii="Times New Roman" w:hAnsi="Times New Roman" w:cs="Times New Roman"/>
        </w:rPr>
      </w:pPr>
    </w:p>
    <w:p w:rsidR="00B81360" w:rsidRPr="00217AF2" w:rsidRDefault="00B81360">
      <w:pPr>
        <w:pStyle w:val="ConsPlusNormal"/>
        <w:jc w:val="both"/>
        <w:rPr>
          <w:rFonts w:ascii="Times New Roman" w:hAnsi="Times New Roman" w:cs="Times New Roman"/>
        </w:rPr>
      </w:pPr>
      <w:r w:rsidRPr="00217AF2">
        <w:rPr>
          <w:rFonts w:ascii="Times New Roman" w:hAnsi="Times New Roman" w:cs="Times New Roman"/>
        </w:rPr>
        <w:t xml:space="preserve">где </w:t>
      </w:r>
      <w:r w:rsidRPr="00217AF2">
        <w:rPr>
          <w:rFonts w:ascii="Times New Roman" w:hAnsi="Times New Roman" w:cs="Times New Roman"/>
          <w:i/>
          <w:iCs/>
        </w:rPr>
        <w:t>SZ</w:t>
      </w:r>
      <w:r w:rsidRPr="00217AF2">
        <w:rPr>
          <w:rFonts w:ascii="Times New Roman" w:hAnsi="Times New Roman" w:cs="Times New Roman"/>
        </w:rPr>
        <w:t xml:space="preserve"> - степень выполнения задачи Государственной программы (ее подпрограммы);</w:t>
      </w:r>
    </w:p>
    <w:p w:rsidR="00B81360" w:rsidRPr="00217AF2" w:rsidRDefault="00B81360">
      <w:pPr>
        <w:pStyle w:val="ConsPlusNormal"/>
        <w:spacing w:before="200"/>
        <w:ind w:firstLine="540"/>
        <w:jc w:val="both"/>
        <w:rPr>
          <w:rFonts w:ascii="Times New Roman" w:hAnsi="Times New Roman" w:cs="Times New Roman"/>
        </w:rPr>
      </w:pPr>
      <w:proofErr w:type="spellStart"/>
      <w:r w:rsidRPr="00217AF2">
        <w:rPr>
          <w:rFonts w:ascii="Times New Roman" w:hAnsi="Times New Roman" w:cs="Times New Roman"/>
          <w:i/>
          <w:iCs/>
        </w:rPr>
        <w:t>SD</w:t>
      </w:r>
      <w:r w:rsidRPr="00217AF2">
        <w:rPr>
          <w:rFonts w:ascii="Times New Roman" w:hAnsi="Times New Roman" w:cs="Times New Roman"/>
          <w:i/>
          <w:iCs/>
          <w:vertAlign w:val="subscript"/>
        </w:rPr>
        <w:t>c</w:t>
      </w:r>
      <w:proofErr w:type="spellEnd"/>
      <w:r w:rsidRPr="00217AF2">
        <w:rPr>
          <w:rFonts w:ascii="Times New Roman" w:hAnsi="Times New Roman" w:cs="Times New Roman"/>
        </w:rPr>
        <w:t xml:space="preserve"> - степень достижения планового значения целевого показателя, характеризующего выполнение задачи Государственной программы (ее подпрограммы);</w:t>
      </w:r>
    </w:p>
    <w:p w:rsidR="00B81360" w:rsidRPr="00217AF2" w:rsidRDefault="00C90FA2">
      <w:pPr>
        <w:pStyle w:val="ConsPlusNormal"/>
        <w:spacing w:before="200"/>
        <w:ind w:firstLine="540"/>
        <w:jc w:val="both"/>
        <w:rPr>
          <w:rFonts w:ascii="Times New Roman" w:hAnsi="Times New Roman" w:cs="Times New Roman"/>
        </w:rPr>
      </w:pPr>
      <w:r>
        <w:rPr>
          <w:rFonts w:ascii="Times New Roman" w:hAnsi="Times New Roman" w:cs="Times New Roman"/>
          <w:i/>
          <w:iCs/>
        </w:rPr>
        <w:t>№</w:t>
      </w:r>
      <w:r w:rsidR="00B81360" w:rsidRPr="00217AF2">
        <w:rPr>
          <w:rFonts w:ascii="Times New Roman" w:hAnsi="Times New Roman" w:cs="Times New Roman"/>
        </w:rPr>
        <w:t xml:space="preserve"> - количество целевых показателей Государственной программы (ее подпрограммы), характеризующих выполнение ее задачи.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5. Эффективность реализации отдельной подпрограммы в отчетном периоде рассчитывается по формуле</w:t>
      </w:r>
    </w:p>
    <w:p w:rsidR="00B81360" w:rsidRPr="00217AF2" w:rsidRDefault="00B81360">
      <w:pPr>
        <w:pStyle w:val="ConsPlusNormal"/>
        <w:ind w:firstLine="540"/>
        <w:jc w:val="both"/>
        <w:rPr>
          <w:rFonts w:ascii="Times New Roman" w:hAnsi="Times New Roman" w:cs="Times New Roman"/>
        </w:rPr>
      </w:pPr>
    </w:p>
    <w:p w:rsidR="00B81360" w:rsidRPr="00217AF2" w:rsidRDefault="00841BE0">
      <w:pPr>
        <w:pStyle w:val="ConsPlusNormal"/>
        <w:jc w:val="center"/>
        <w:rPr>
          <w:rFonts w:ascii="Times New Roman" w:hAnsi="Times New Roman" w:cs="Times New Roman"/>
        </w:rPr>
      </w:pPr>
      <w:r w:rsidRPr="00217AF2">
        <w:rPr>
          <w:rFonts w:ascii="Times New Roman" w:hAnsi="Times New Roman" w:cs="Times New Roman"/>
          <w:noProof/>
          <w:position w:val="-46"/>
        </w:rPr>
        <w:drawing>
          <wp:inline distT="0" distB="0" distL="0" distR="0">
            <wp:extent cx="1228725" cy="6381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8725" cy="638175"/>
                    </a:xfrm>
                    <a:prstGeom prst="rect">
                      <a:avLst/>
                    </a:prstGeom>
                    <a:noFill/>
                    <a:ln>
                      <a:noFill/>
                    </a:ln>
                  </pic:spPr>
                </pic:pic>
              </a:graphicData>
            </a:graphic>
          </wp:inline>
        </w:drawing>
      </w:r>
    </w:p>
    <w:p w:rsidR="00B81360" w:rsidRPr="00217AF2" w:rsidRDefault="00B81360">
      <w:pPr>
        <w:pStyle w:val="ConsPlusNormal"/>
        <w:ind w:firstLine="540"/>
        <w:jc w:val="both"/>
        <w:rPr>
          <w:rFonts w:ascii="Times New Roman" w:hAnsi="Times New Roman" w:cs="Times New Roman"/>
        </w:rPr>
      </w:pPr>
    </w:p>
    <w:p w:rsidR="00B81360" w:rsidRPr="00217AF2" w:rsidRDefault="00B81360">
      <w:pPr>
        <w:pStyle w:val="ConsPlusNormal"/>
        <w:jc w:val="both"/>
        <w:rPr>
          <w:rFonts w:ascii="Times New Roman" w:hAnsi="Times New Roman" w:cs="Times New Roman"/>
        </w:rPr>
      </w:pPr>
      <w:r w:rsidRPr="00217AF2">
        <w:rPr>
          <w:rFonts w:ascii="Times New Roman" w:hAnsi="Times New Roman" w:cs="Times New Roman"/>
        </w:rPr>
        <w:t xml:space="preserve">где </w:t>
      </w:r>
      <w:r w:rsidRPr="00217AF2">
        <w:rPr>
          <w:rFonts w:ascii="Times New Roman" w:hAnsi="Times New Roman" w:cs="Times New Roman"/>
          <w:i/>
          <w:iCs/>
        </w:rPr>
        <w:t>E</w:t>
      </w:r>
      <w:r w:rsidRPr="00217AF2">
        <w:rPr>
          <w:rFonts w:ascii="Times New Roman" w:hAnsi="Times New Roman" w:cs="Times New Roman"/>
        </w:rPr>
        <w:t>' - эффективность реализации отдельной подпрограммы в отчетном периоде;</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i/>
          <w:iCs/>
        </w:rPr>
        <w:t>SR</w:t>
      </w:r>
      <w:r w:rsidRPr="00217AF2">
        <w:rPr>
          <w:rFonts w:ascii="Times New Roman" w:hAnsi="Times New Roman" w:cs="Times New Roman"/>
        </w:rPr>
        <w:t xml:space="preserve"> - эффективность реализации мероприятий подпрограммы;</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i/>
          <w:iCs/>
        </w:rPr>
        <w:t>SZ</w:t>
      </w:r>
      <w:r w:rsidRPr="00217AF2">
        <w:rPr>
          <w:rFonts w:ascii="Times New Roman" w:hAnsi="Times New Roman" w:cs="Times New Roman"/>
        </w:rPr>
        <w:t xml:space="preserve"> - степень выполнения задачи подпрограммы;</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i/>
          <w:iCs/>
        </w:rPr>
        <w:lastRenderedPageBreak/>
        <w:t>l</w:t>
      </w:r>
      <w:r w:rsidRPr="00217AF2">
        <w:rPr>
          <w:rFonts w:ascii="Times New Roman" w:hAnsi="Times New Roman" w:cs="Times New Roman"/>
        </w:rPr>
        <w:t xml:space="preserve"> - количество задач подпрограммы.</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6. Степень достижения цели Государственной программы рассчитывается по формуле</w:t>
      </w:r>
    </w:p>
    <w:p w:rsidR="00B81360" w:rsidRPr="00217AF2" w:rsidRDefault="00B81360">
      <w:pPr>
        <w:pStyle w:val="ConsPlusNormal"/>
        <w:ind w:firstLine="540"/>
        <w:jc w:val="both"/>
        <w:rPr>
          <w:rFonts w:ascii="Times New Roman" w:hAnsi="Times New Roman" w:cs="Times New Roman"/>
        </w:rPr>
      </w:pPr>
    </w:p>
    <w:p w:rsidR="00B81360" w:rsidRPr="00217AF2" w:rsidRDefault="00841BE0">
      <w:pPr>
        <w:pStyle w:val="ConsPlusNormal"/>
        <w:jc w:val="center"/>
        <w:rPr>
          <w:rFonts w:ascii="Times New Roman" w:hAnsi="Times New Roman" w:cs="Times New Roman"/>
        </w:rPr>
      </w:pPr>
      <w:r w:rsidRPr="00217AF2">
        <w:rPr>
          <w:rFonts w:ascii="Times New Roman" w:hAnsi="Times New Roman" w:cs="Times New Roman"/>
          <w:noProof/>
          <w:position w:val="-35"/>
        </w:rPr>
        <w:drawing>
          <wp:inline distT="0" distB="0" distL="0" distR="0">
            <wp:extent cx="1047750" cy="5715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a:ln>
                      <a:noFill/>
                    </a:ln>
                  </pic:spPr>
                </pic:pic>
              </a:graphicData>
            </a:graphic>
          </wp:inline>
        </w:drawing>
      </w:r>
    </w:p>
    <w:p w:rsidR="00B81360" w:rsidRPr="00217AF2" w:rsidRDefault="00B81360">
      <w:pPr>
        <w:pStyle w:val="ConsPlusNormal"/>
        <w:ind w:firstLine="540"/>
        <w:jc w:val="both"/>
        <w:rPr>
          <w:rFonts w:ascii="Times New Roman" w:hAnsi="Times New Roman" w:cs="Times New Roman"/>
        </w:rPr>
      </w:pPr>
    </w:p>
    <w:p w:rsidR="00B81360" w:rsidRPr="00217AF2" w:rsidRDefault="00B81360">
      <w:pPr>
        <w:pStyle w:val="ConsPlusNormal"/>
        <w:jc w:val="both"/>
        <w:rPr>
          <w:rFonts w:ascii="Times New Roman" w:hAnsi="Times New Roman" w:cs="Times New Roman"/>
        </w:rPr>
      </w:pPr>
      <w:r w:rsidRPr="00217AF2">
        <w:rPr>
          <w:rFonts w:ascii="Times New Roman" w:hAnsi="Times New Roman" w:cs="Times New Roman"/>
        </w:rPr>
        <w:t xml:space="preserve">где </w:t>
      </w:r>
      <w:r w:rsidRPr="00217AF2">
        <w:rPr>
          <w:rFonts w:ascii="Times New Roman" w:hAnsi="Times New Roman" w:cs="Times New Roman"/>
          <w:i/>
          <w:iCs/>
        </w:rPr>
        <w:t>SG</w:t>
      </w:r>
      <w:r w:rsidRPr="00217AF2">
        <w:rPr>
          <w:rFonts w:ascii="Times New Roman" w:hAnsi="Times New Roman" w:cs="Times New Roman"/>
        </w:rPr>
        <w:t xml:space="preserve"> - степень достижения цели Государственной программы;</w:t>
      </w:r>
    </w:p>
    <w:p w:rsidR="00B81360" w:rsidRPr="00217AF2" w:rsidRDefault="00B81360">
      <w:pPr>
        <w:pStyle w:val="ConsPlusNormal"/>
        <w:spacing w:before="200"/>
        <w:ind w:firstLine="540"/>
        <w:jc w:val="both"/>
        <w:rPr>
          <w:rFonts w:ascii="Times New Roman" w:hAnsi="Times New Roman" w:cs="Times New Roman"/>
        </w:rPr>
      </w:pPr>
      <w:proofErr w:type="spellStart"/>
      <w:r w:rsidRPr="00217AF2">
        <w:rPr>
          <w:rFonts w:ascii="Times New Roman" w:hAnsi="Times New Roman" w:cs="Times New Roman"/>
          <w:i/>
          <w:iCs/>
        </w:rPr>
        <w:t>SD</w:t>
      </w:r>
      <w:r w:rsidRPr="00217AF2">
        <w:rPr>
          <w:rFonts w:ascii="Times New Roman" w:hAnsi="Times New Roman" w:cs="Times New Roman"/>
          <w:i/>
          <w:iCs/>
          <w:vertAlign w:val="subscript"/>
        </w:rPr>
        <w:t>p</w:t>
      </w:r>
      <w:proofErr w:type="spellEnd"/>
      <w:r w:rsidRPr="00217AF2">
        <w:rPr>
          <w:rFonts w:ascii="Times New Roman" w:hAnsi="Times New Roman" w:cs="Times New Roman"/>
        </w:rPr>
        <w:t xml:space="preserve"> - степень достижения планового значения сводного целевого показателя Государственной программы;</w:t>
      </w:r>
    </w:p>
    <w:p w:rsidR="00B81360" w:rsidRPr="00217AF2" w:rsidRDefault="00C90FA2">
      <w:pPr>
        <w:pStyle w:val="ConsPlusNormal"/>
        <w:spacing w:before="200"/>
        <w:ind w:firstLine="540"/>
        <w:jc w:val="both"/>
        <w:rPr>
          <w:rFonts w:ascii="Times New Roman" w:hAnsi="Times New Roman" w:cs="Times New Roman"/>
        </w:rPr>
      </w:pPr>
      <w:r>
        <w:rPr>
          <w:rFonts w:ascii="Times New Roman" w:hAnsi="Times New Roman" w:cs="Times New Roman"/>
          <w:i/>
          <w:iCs/>
        </w:rPr>
        <w:t>№</w:t>
      </w:r>
      <w:r w:rsidR="00B81360" w:rsidRPr="00217AF2">
        <w:rPr>
          <w:rFonts w:ascii="Times New Roman" w:hAnsi="Times New Roman" w:cs="Times New Roman"/>
        </w:rPr>
        <w:t xml:space="preserve"> - количество сводных целевых показателей Государственной программы.</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7. Эффективность реализации Государственной программы, содержащей подпрограммы, в отчетном периоде рассчитывается по формуле</w:t>
      </w:r>
    </w:p>
    <w:p w:rsidR="00B81360" w:rsidRPr="00217AF2" w:rsidRDefault="00B81360">
      <w:pPr>
        <w:pStyle w:val="ConsPlusNormal"/>
        <w:ind w:firstLine="540"/>
        <w:jc w:val="both"/>
        <w:rPr>
          <w:rFonts w:ascii="Times New Roman" w:hAnsi="Times New Roman" w:cs="Times New Roman"/>
        </w:rPr>
      </w:pPr>
    </w:p>
    <w:p w:rsidR="00B81360" w:rsidRPr="00217AF2" w:rsidRDefault="00841BE0">
      <w:pPr>
        <w:pStyle w:val="ConsPlusNormal"/>
        <w:jc w:val="center"/>
        <w:rPr>
          <w:rFonts w:ascii="Times New Roman" w:hAnsi="Times New Roman" w:cs="Times New Roman"/>
        </w:rPr>
      </w:pPr>
      <w:r w:rsidRPr="00217AF2">
        <w:rPr>
          <w:rFonts w:ascii="Times New Roman" w:hAnsi="Times New Roman" w:cs="Times New Roman"/>
          <w:noProof/>
          <w:position w:val="-55"/>
        </w:rPr>
        <w:drawing>
          <wp:inline distT="0" distB="0" distL="0" distR="0">
            <wp:extent cx="1162050" cy="8286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2050" cy="828675"/>
                    </a:xfrm>
                    <a:prstGeom prst="rect">
                      <a:avLst/>
                    </a:prstGeom>
                    <a:noFill/>
                    <a:ln>
                      <a:noFill/>
                    </a:ln>
                  </pic:spPr>
                </pic:pic>
              </a:graphicData>
            </a:graphic>
          </wp:inline>
        </w:drawing>
      </w:r>
    </w:p>
    <w:p w:rsidR="00B81360" w:rsidRPr="00217AF2" w:rsidRDefault="00B81360">
      <w:pPr>
        <w:pStyle w:val="ConsPlusNormal"/>
        <w:ind w:firstLine="540"/>
        <w:jc w:val="both"/>
        <w:rPr>
          <w:rFonts w:ascii="Times New Roman" w:hAnsi="Times New Roman" w:cs="Times New Roman"/>
        </w:rPr>
      </w:pPr>
    </w:p>
    <w:p w:rsidR="00B81360" w:rsidRPr="00217AF2" w:rsidRDefault="00B81360">
      <w:pPr>
        <w:pStyle w:val="ConsPlusNormal"/>
        <w:jc w:val="both"/>
        <w:rPr>
          <w:rFonts w:ascii="Times New Roman" w:hAnsi="Times New Roman" w:cs="Times New Roman"/>
        </w:rPr>
      </w:pPr>
      <w:r w:rsidRPr="00217AF2">
        <w:rPr>
          <w:rFonts w:ascii="Times New Roman" w:hAnsi="Times New Roman" w:cs="Times New Roman"/>
        </w:rPr>
        <w:t xml:space="preserve">где </w:t>
      </w:r>
      <w:r w:rsidRPr="00217AF2">
        <w:rPr>
          <w:rFonts w:ascii="Times New Roman" w:hAnsi="Times New Roman" w:cs="Times New Roman"/>
          <w:i/>
          <w:iCs/>
        </w:rPr>
        <w:t>E</w:t>
      </w:r>
      <w:r w:rsidRPr="00217AF2">
        <w:rPr>
          <w:rFonts w:ascii="Times New Roman" w:hAnsi="Times New Roman" w:cs="Times New Roman"/>
        </w:rPr>
        <w:t xml:space="preserve"> - эффективность реализации Государственной программы, содержащей подпрограммы, в отчетном периоде;</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i/>
          <w:iCs/>
        </w:rPr>
        <w:t>SG</w:t>
      </w:r>
      <w:r w:rsidRPr="00217AF2">
        <w:rPr>
          <w:rFonts w:ascii="Times New Roman" w:hAnsi="Times New Roman" w:cs="Times New Roman"/>
        </w:rPr>
        <w:t xml:space="preserve"> - степень достижения цели Государственной программы;</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i/>
          <w:iCs/>
        </w:rPr>
        <w:t>E</w:t>
      </w:r>
      <w:r w:rsidRPr="00217AF2">
        <w:rPr>
          <w:rFonts w:ascii="Times New Roman" w:hAnsi="Times New Roman" w:cs="Times New Roman"/>
        </w:rPr>
        <w:t>' - эффективность реализации отдельной подпрограммы в отчетном периоде;</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i/>
          <w:iCs/>
        </w:rPr>
        <w:t>l</w:t>
      </w:r>
      <w:r w:rsidRPr="00217AF2">
        <w:rPr>
          <w:rFonts w:ascii="Times New Roman" w:hAnsi="Times New Roman" w:cs="Times New Roman"/>
        </w:rPr>
        <w:t xml:space="preserve"> - количество подпрограмм.</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Государственная программа (подпрограмма) признается: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высокоэффективной, если значение </w:t>
      </w:r>
      <w:r w:rsidRPr="00217AF2">
        <w:rPr>
          <w:rFonts w:ascii="Times New Roman" w:hAnsi="Times New Roman" w:cs="Times New Roman"/>
          <w:i/>
          <w:iCs/>
        </w:rPr>
        <w:t>E</w:t>
      </w:r>
      <w:r w:rsidRPr="00217AF2">
        <w:rPr>
          <w:rFonts w:ascii="Times New Roman" w:hAnsi="Times New Roman" w:cs="Times New Roman"/>
        </w:rPr>
        <w:t xml:space="preserve"> (</w:t>
      </w:r>
      <w:r w:rsidRPr="00217AF2">
        <w:rPr>
          <w:rFonts w:ascii="Times New Roman" w:hAnsi="Times New Roman" w:cs="Times New Roman"/>
          <w:i/>
          <w:iCs/>
        </w:rPr>
        <w:t>E</w:t>
      </w:r>
      <w:r w:rsidRPr="00217AF2">
        <w:rPr>
          <w:rFonts w:ascii="Times New Roman" w:hAnsi="Times New Roman" w:cs="Times New Roman"/>
        </w:rPr>
        <w:t>') больше или равно 0,9;</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среднеэффективной, если значение </w:t>
      </w:r>
      <w:r w:rsidRPr="00217AF2">
        <w:rPr>
          <w:rFonts w:ascii="Times New Roman" w:hAnsi="Times New Roman" w:cs="Times New Roman"/>
          <w:i/>
          <w:iCs/>
        </w:rPr>
        <w:t>E</w:t>
      </w:r>
      <w:r w:rsidRPr="00217AF2">
        <w:rPr>
          <w:rFonts w:ascii="Times New Roman" w:hAnsi="Times New Roman" w:cs="Times New Roman"/>
        </w:rPr>
        <w:t xml:space="preserve"> (</w:t>
      </w:r>
      <w:r w:rsidRPr="00217AF2">
        <w:rPr>
          <w:rFonts w:ascii="Times New Roman" w:hAnsi="Times New Roman" w:cs="Times New Roman"/>
          <w:i/>
          <w:iCs/>
        </w:rPr>
        <w:t>E</w:t>
      </w:r>
      <w:r w:rsidRPr="00217AF2">
        <w:rPr>
          <w:rFonts w:ascii="Times New Roman" w:hAnsi="Times New Roman" w:cs="Times New Roman"/>
        </w:rPr>
        <w:t>') находится в интервале от 0,8 включительно до 0,9;</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низкоэффективной, если значение </w:t>
      </w:r>
      <w:r w:rsidRPr="00217AF2">
        <w:rPr>
          <w:rFonts w:ascii="Times New Roman" w:hAnsi="Times New Roman" w:cs="Times New Roman"/>
          <w:i/>
          <w:iCs/>
        </w:rPr>
        <w:t>E</w:t>
      </w:r>
      <w:r w:rsidRPr="00217AF2">
        <w:rPr>
          <w:rFonts w:ascii="Times New Roman" w:hAnsi="Times New Roman" w:cs="Times New Roman"/>
        </w:rPr>
        <w:t xml:space="preserve"> (</w:t>
      </w:r>
      <w:r w:rsidRPr="00217AF2">
        <w:rPr>
          <w:rFonts w:ascii="Times New Roman" w:hAnsi="Times New Roman" w:cs="Times New Roman"/>
          <w:i/>
          <w:iCs/>
        </w:rPr>
        <w:t>E</w:t>
      </w:r>
      <w:r w:rsidRPr="00217AF2">
        <w:rPr>
          <w:rFonts w:ascii="Times New Roman" w:hAnsi="Times New Roman" w:cs="Times New Roman"/>
        </w:rPr>
        <w:t>') находится в интервале от 0,7 включительно до 0,8;</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 xml:space="preserve">неэффективной, если значение </w:t>
      </w:r>
      <w:r w:rsidRPr="00217AF2">
        <w:rPr>
          <w:rFonts w:ascii="Times New Roman" w:hAnsi="Times New Roman" w:cs="Times New Roman"/>
          <w:i/>
          <w:iCs/>
        </w:rPr>
        <w:t>E</w:t>
      </w:r>
      <w:r w:rsidRPr="00217AF2">
        <w:rPr>
          <w:rFonts w:ascii="Times New Roman" w:hAnsi="Times New Roman" w:cs="Times New Roman"/>
        </w:rPr>
        <w:t xml:space="preserve"> (</w:t>
      </w:r>
      <w:r w:rsidRPr="00217AF2">
        <w:rPr>
          <w:rFonts w:ascii="Times New Roman" w:hAnsi="Times New Roman" w:cs="Times New Roman"/>
          <w:i/>
          <w:iCs/>
        </w:rPr>
        <w:t>E</w:t>
      </w:r>
      <w:r w:rsidRPr="00217AF2">
        <w:rPr>
          <w:rFonts w:ascii="Times New Roman" w:hAnsi="Times New Roman" w:cs="Times New Roman"/>
        </w:rPr>
        <w:t>') меньше 0,7.</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Государственная программа не может быть признана высокоэффективной в случае, если: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хотя бы одна из подпрограмм, включенных в нее, является неэффективной и (или) не менее двух подпрограмм являются низкоэффективными;</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хотя бы один из сводных целевых показателей Государственной программы не достиг планового значения.</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Государственная программа может быть признана высокоэффективной при одновременном соблюдении следующих условий:</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не менее 90 процентов мероприятий Государственной программы, запланированных на отчетный период, выполнено в полном объеме;</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не менее 90 процентов целевых показателей Государственной программы достигло плановых значений.</w:t>
      </w:r>
    </w:p>
    <w:p w:rsidR="00B81360" w:rsidRPr="00217AF2" w:rsidRDefault="00B81360">
      <w:pPr>
        <w:pStyle w:val="ConsPlusNormal"/>
        <w:spacing w:before="200"/>
        <w:ind w:firstLine="540"/>
        <w:jc w:val="both"/>
        <w:rPr>
          <w:rFonts w:ascii="Times New Roman" w:hAnsi="Times New Roman" w:cs="Times New Roman"/>
        </w:rPr>
      </w:pPr>
      <w:r w:rsidRPr="00217AF2">
        <w:rPr>
          <w:rFonts w:ascii="Times New Roman" w:hAnsi="Times New Roman" w:cs="Times New Roman"/>
        </w:rPr>
        <w:t>Сведения о сопоставимости сводных целевых показателей, целевых показателей Государственной программы с индикаторами достижения Целей устойчивого развития представлены согласно приложению 4.</w:t>
      </w:r>
    </w:p>
    <w:p w:rsidR="00B81360" w:rsidRPr="00217AF2" w:rsidRDefault="00B81360" w:rsidP="00111BC1">
      <w:pPr>
        <w:pStyle w:val="ConsPlusNormal"/>
        <w:spacing w:before="200"/>
        <w:ind w:firstLine="540"/>
        <w:jc w:val="both"/>
        <w:rPr>
          <w:rFonts w:ascii="Times New Roman" w:hAnsi="Times New Roman" w:cs="Times New Roman"/>
        </w:rPr>
      </w:pPr>
      <w:r w:rsidRPr="00217AF2">
        <w:rPr>
          <w:rFonts w:ascii="Times New Roman" w:hAnsi="Times New Roman" w:cs="Times New Roman"/>
        </w:rPr>
        <w:t>Сведения о методике расчета сводных целевых показателей и целевых показателей Государственной программы представлены согласно приложению 5.</w:t>
      </w:r>
    </w:p>
    <w:p w:rsidR="004B0B15" w:rsidRDefault="004B0B15">
      <w:pPr>
        <w:pStyle w:val="ConsPlusNormal"/>
        <w:jc w:val="right"/>
        <w:outlineLvl w:val="1"/>
        <w:rPr>
          <w:rFonts w:ascii="Times New Roman" w:hAnsi="Times New Roman" w:cs="Times New Roman"/>
        </w:rPr>
        <w:sectPr w:rsidR="004B0B15">
          <w:pgSz w:w="11906" w:h="16838"/>
          <w:pgMar w:top="1440" w:right="566" w:bottom="1440" w:left="1133" w:header="720" w:footer="720" w:gutter="0"/>
          <w:cols w:space="720"/>
          <w:noEndnote/>
        </w:sectPr>
      </w:pPr>
    </w:p>
    <w:p w:rsidR="00B81360" w:rsidRPr="00217AF2" w:rsidRDefault="00B81360">
      <w:pPr>
        <w:pStyle w:val="ConsPlusNormal"/>
        <w:jc w:val="right"/>
        <w:outlineLvl w:val="1"/>
        <w:rPr>
          <w:rFonts w:ascii="Times New Roman" w:hAnsi="Times New Roman" w:cs="Times New Roman"/>
        </w:rPr>
      </w:pPr>
      <w:r w:rsidRPr="00217AF2">
        <w:rPr>
          <w:rFonts w:ascii="Times New Roman" w:hAnsi="Times New Roman" w:cs="Times New Roman"/>
        </w:rPr>
        <w:lastRenderedPageBreak/>
        <w:t>Приложение 1</w:t>
      </w:r>
    </w:p>
    <w:p w:rsidR="00B81360" w:rsidRPr="00217AF2" w:rsidRDefault="00B81360">
      <w:pPr>
        <w:pStyle w:val="ConsPlusNormal"/>
        <w:jc w:val="right"/>
        <w:rPr>
          <w:rFonts w:ascii="Times New Roman" w:hAnsi="Times New Roman" w:cs="Times New Roman"/>
        </w:rPr>
      </w:pPr>
      <w:r w:rsidRPr="00217AF2">
        <w:rPr>
          <w:rFonts w:ascii="Times New Roman" w:hAnsi="Times New Roman" w:cs="Times New Roman"/>
        </w:rPr>
        <w:t>к Государственной программе</w:t>
      </w:r>
    </w:p>
    <w:p w:rsidR="00B81360" w:rsidRPr="00217AF2" w:rsidRDefault="00B81360">
      <w:pPr>
        <w:pStyle w:val="ConsPlusNormal"/>
        <w:jc w:val="right"/>
        <w:rPr>
          <w:rFonts w:ascii="Times New Roman" w:hAnsi="Times New Roman" w:cs="Times New Roman"/>
        </w:rPr>
      </w:pPr>
      <w:r w:rsidRPr="00217AF2">
        <w:rPr>
          <w:rFonts w:ascii="Times New Roman" w:hAnsi="Times New Roman" w:cs="Times New Roman"/>
        </w:rPr>
        <w:t>"Цифровое развитие Беларуси"</w:t>
      </w:r>
    </w:p>
    <w:p w:rsidR="00B81360" w:rsidRPr="00217AF2" w:rsidRDefault="00B81360">
      <w:pPr>
        <w:pStyle w:val="ConsPlusNormal"/>
        <w:jc w:val="right"/>
        <w:rPr>
          <w:rFonts w:ascii="Times New Roman" w:hAnsi="Times New Roman" w:cs="Times New Roman"/>
        </w:rPr>
      </w:pPr>
      <w:r w:rsidRPr="00217AF2">
        <w:rPr>
          <w:rFonts w:ascii="Times New Roman" w:hAnsi="Times New Roman" w:cs="Times New Roman"/>
        </w:rPr>
        <w:t>на 2021 - 2025 годы</w:t>
      </w:r>
    </w:p>
    <w:p w:rsidR="00B81360" w:rsidRPr="00217AF2" w:rsidRDefault="00B81360">
      <w:pPr>
        <w:pStyle w:val="ConsPlusNormal"/>
        <w:jc w:val="right"/>
        <w:rPr>
          <w:rFonts w:ascii="Times New Roman" w:hAnsi="Times New Roman" w:cs="Times New Roman"/>
        </w:rPr>
      </w:pPr>
    </w:p>
    <w:p w:rsidR="00B81360" w:rsidRPr="00217AF2" w:rsidRDefault="00B81360">
      <w:pPr>
        <w:pStyle w:val="ConsPlusTitle"/>
        <w:jc w:val="center"/>
        <w:rPr>
          <w:rFonts w:ascii="Times New Roman" w:hAnsi="Times New Roman" w:cs="Times New Roman"/>
        </w:rPr>
      </w:pPr>
      <w:bookmarkStart w:id="2" w:name="Par375"/>
      <w:bookmarkEnd w:id="2"/>
      <w:r w:rsidRPr="00217AF2">
        <w:rPr>
          <w:rFonts w:ascii="Times New Roman" w:hAnsi="Times New Roman" w:cs="Times New Roman"/>
        </w:rPr>
        <w:t>СВЕДЕНИЯ</w:t>
      </w:r>
    </w:p>
    <w:p w:rsidR="00B81360" w:rsidRPr="00217AF2" w:rsidRDefault="00B81360">
      <w:pPr>
        <w:pStyle w:val="ConsPlusTitle"/>
        <w:jc w:val="center"/>
        <w:rPr>
          <w:rFonts w:ascii="Times New Roman" w:hAnsi="Times New Roman" w:cs="Times New Roman"/>
        </w:rPr>
      </w:pPr>
      <w:r w:rsidRPr="00217AF2">
        <w:rPr>
          <w:rFonts w:ascii="Times New Roman" w:hAnsi="Times New Roman" w:cs="Times New Roman"/>
        </w:rPr>
        <w:t>О СВОДНЫХ ЦЕЛЕВЫХ ПОКАЗАТЕЛЯХ, ХАРАКТЕРИЗУЮЩИХ ЦЕЛЬ ГОСУДАРСТВЕННОЙ ПРОГРАММЫ, ЦЕЛЕВЫХ ПОКАЗАТЕЛЯХ, ХАРАКТЕРИЗУЮЩИХ ЗАДАЧИ, И ИХ ЗНАЧЕНИЯХ</w:t>
      </w:r>
    </w:p>
    <w:p w:rsidR="00B81360" w:rsidRPr="00217AF2" w:rsidRDefault="00B81360">
      <w:pPr>
        <w:pStyle w:val="ConsPlusNormal"/>
        <w:rPr>
          <w:rFonts w:ascii="Times New Roman" w:hAnsi="Times New Roman" w:cs="Times New Roman"/>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81360" w:rsidRPr="002B64D0" w:rsidTr="00C60EF0">
        <w:trPr>
          <w:jc w:val="center"/>
        </w:trPr>
        <w:tc>
          <w:tcPr>
            <w:tcW w:w="10207" w:type="dxa"/>
            <w:tcBorders>
              <w:left w:val="single" w:sz="24" w:space="0" w:color="CED3F1"/>
              <w:right w:val="single" w:sz="24" w:space="0" w:color="F4F3F8"/>
            </w:tcBorders>
            <w:shd w:val="clear" w:color="auto" w:fill="F4F3F8"/>
          </w:tcPr>
          <w:p w:rsidR="00B81360" w:rsidRPr="002B64D0" w:rsidRDefault="00B81360">
            <w:pPr>
              <w:pStyle w:val="ConsPlusNormal"/>
              <w:jc w:val="center"/>
              <w:rPr>
                <w:rFonts w:ascii="Times New Roman" w:hAnsi="Times New Roman" w:cs="Times New Roman"/>
                <w:color w:val="392C69"/>
              </w:rPr>
            </w:pPr>
            <w:r w:rsidRPr="002B64D0">
              <w:rPr>
                <w:rFonts w:ascii="Times New Roman" w:hAnsi="Times New Roman" w:cs="Times New Roman"/>
                <w:color w:val="392C69"/>
              </w:rPr>
              <w:t xml:space="preserve">(в ред. постановления Совмина от 18.03.2022 </w:t>
            </w:r>
            <w:r w:rsidR="00C90FA2" w:rsidRPr="002B64D0">
              <w:rPr>
                <w:rFonts w:ascii="Times New Roman" w:hAnsi="Times New Roman" w:cs="Times New Roman"/>
                <w:color w:val="392C69"/>
              </w:rPr>
              <w:t>№</w:t>
            </w:r>
            <w:r w:rsidRPr="002B64D0">
              <w:rPr>
                <w:rFonts w:ascii="Times New Roman" w:hAnsi="Times New Roman" w:cs="Times New Roman"/>
                <w:color w:val="392C69"/>
              </w:rPr>
              <w:t xml:space="preserve"> 143)</w:t>
            </w:r>
          </w:p>
        </w:tc>
      </w:tr>
    </w:tbl>
    <w:p w:rsidR="00C60EF0" w:rsidRDefault="00C60EF0"/>
    <w:tbl>
      <w:tblPr>
        <w:tblW w:w="14804" w:type="dxa"/>
        <w:tblInd w:w="81" w:type="dxa"/>
        <w:tblLayout w:type="fixed"/>
        <w:tblCellMar>
          <w:top w:w="102" w:type="dxa"/>
          <w:left w:w="62" w:type="dxa"/>
          <w:bottom w:w="102" w:type="dxa"/>
          <w:right w:w="62" w:type="dxa"/>
        </w:tblCellMar>
        <w:tblLook w:val="0000" w:firstRow="0" w:lastRow="0" w:firstColumn="0" w:lastColumn="0" w:noHBand="0" w:noVBand="0"/>
      </w:tblPr>
      <w:tblGrid>
        <w:gridCol w:w="3606"/>
        <w:gridCol w:w="1843"/>
        <w:gridCol w:w="1559"/>
        <w:gridCol w:w="1559"/>
        <w:gridCol w:w="1560"/>
        <w:gridCol w:w="1559"/>
        <w:gridCol w:w="1559"/>
        <w:gridCol w:w="1559"/>
      </w:tblGrid>
      <w:tr w:rsidR="00B81360" w:rsidRPr="002B64D0" w:rsidTr="00C60EF0">
        <w:tc>
          <w:tcPr>
            <w:tcW w:w="3606" w:type="dxa"/>
            <w:vMerge w:val="restart"/>
            <w:tcBorders>
              <w:top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Наименование показателя</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Заказчик</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Единица измерения</w:t>
            </w:r>
          </w:p>
        </w:tc>
        <w:tc>
          <w:tcPr>
            <w:tcW w:w="7796" w:type="dxa"/>
            <w:gridSpan w:val="5"/>
            <w:tcBorders>
              <w:top w:val="single" w:sz="4" w:space="0" w:color="auto"/>
              <w:left w:val="single" w:sz="4" w:space="0" w:color="auto"/>
              <w:bottom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Значения показателей по годам</w:t>
            </w:r>
          </w:p>
        </w:tc>
      </w:tr>
      <w:tr w:rsidR="00B81360" w:rsidRPr="002B64D0" w:rsidTr="00C60EF0">
        <w:tc>
          <w:tcPr>
            <w:tcW w:w="3606" w:type="dxa"/>
            <w:vMerge/>
            <w:tcBorders>
              <w:top w:val="single" w:sz="4" w:space="0" w:color="auto"/>
              <w:bottom w:val="single" w:sz="4" w:space="0" w:color="auto"/>
              <w:right w:val="single" w:sz="4" w:space="0" w:color="auto"/>
            </w:tcBorders>
          </w:tcPr>
          <w:p w:rsidR="00B81360" w:rsidRPr="002B64D0" w:rsidRDefault="00B81360">
            <w:pPr>
              <w:pStyle w:val="ConsPlusNormal"/>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tcPr>
          <w:p w:rsidR="00B81360" w:rsidRPr="002B64D0" w:rsidRDefault="00B81360">
            <w:pPr>
              <w:pStyle w:val="ConsPlusNormal"/>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tcPr>
          <w:p w:rsidR="00B81360" w:rsidRPr="002B64D0" w:rsidRDefault="00B81360">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w:t>
            </w:r>
          </w:p>
        </w:tc>
        <w:tc>
          <w:tcPr>
            <w:tcW w:w="1560" w:type="dxa"/>
            <w:tcBorders>
              <w:top w:val="single" w:sz="4" w:space="0" w:color="auto"/>
              <w:left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2022</w:t>
            </w:r>
          </w:p>
        </w:tc>
        <w:tc>
          <w:tcPr>
            <w:tcW w:w="1559" w:type="dxa"/>
            <w:tcBorders>
              <w:top w:val="single" w:sz="4" w:space="0" w:color="auto"/>
              <w:left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2023</w:t>
            </w:r>
          </w:p>
        </w:tc>
        <w:tc>
          <w:tcPr>
            <w:tcW w:w="1559" w:type="dxa"/>
            <w:tcBorders>
              <w:top w:val="single" w:sz="4" w:space="0" w:color="auto"/>
              <w:left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2024</w:t>
            </w:r>
          </w:p>
        </w:tc>
        <w:tc>
          <w:tcPr>
            <w:tcW w:w="1559" w:type="dxa"/>
            <w:tcBorders>
              <w:top w:val="single" w:sz="4" w:space="0" w:color="auto"/>
              <w:left w:val="single" w:sz="4" w:space="0" w:color="auto"/>
              <w:bottom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2025</w:t>
            </w:r>
          </w:p>
        </w:tc>
      </w:tr>
      <w:tr w:rsidR="00B81360" w:rsidRPr="002B64D0" w:rsidTr="00C60EF0">
        <w:tc>
          <w:tcPr>
            <w:tcW w:w="14804" w:type="dxa"/>
            <w:gridSpan w:val="8"/>
            <w:tcBorders>
              <w:top w:val="single" w:sz="4" w:space="0" w:color="auto"/>
            </w:tcBorders>
          </w:tcPr>
          <w:p w:rsidR="00B81360" w:rsidRPr="002B64D0" w:rsidRDefault="00B81360">
            <w:pPr>
              <w:pStyle w:val="ConsPlusNormal"/>
              <w:jc w:val="center"/>
              <w:outlineLvl w:val="2"/>
              <w:rPr>
                <w:rFonts w:ascii="Times New Roman" w:hAnsi="Times New Roman" w:cs="Times New Roman"/>
              </w:rPr>
            </w:pPr>
            <w:r w:rsidRPr="002B64D0">
              <w:rPr>
                <w:rFonts w:ascii="Times New Roman" w:hAnsi="Times New Roman" w:cs="Times New Roman"/>
              </w:rPr>
              <w:t>Государственная программа</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 Количество абонентов беспроводного ШПД</w:t>
            </w:r>
          </w:p>
        </w:tc>
        <w:tc>
          <w:tcPr>
            <w:tcW w:w="1843"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155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единиц на 100 человек</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94,0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94,5</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95,0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95,5</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96,0</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 Охват населения Республики Беларусь услугами сотовой подвижной электросвязи по технологии LTE (4G)</w:t>
            </w:r>
          </w:p>
        </w:tc>
        <w:tc>
          <w:tcPr>
            <w:tcW w:w="1843"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процентов</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89,4</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95,4</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99,0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99,0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99,0</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3. Количество созданных типовых государственных цифровых платформ (нарастающим итогом)</w:t>
            </w:r>
          </w:p>
        </w:tc>
        <w:tc>
          <w:tcPr>
            <w:tcW w:w="1843"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единиц</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7,0</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из них:</w:t>
            </w:r>
          </w:p>
        </w:tc>
        <w:tc>
          <w:tcPr>
            <w:tcW w:w="1843"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rPr>
                <w:rFonts w:ascii="Times New Roman" w:hAnsi="Times New Roman" w:cs="Times New Roman"/>
              </w:rPr>
            </w:pPr>
          </w:p>
        </w:tc>
        <w:tc>
          <w:tcPr>
            <w:tcW w:w="1560"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rPr>
                <w:rFonts w:ascii="Times New Roman" w:hAnsi="Times New Roman" w:cs="Times New Roman"/>
              </w:rPr>
            </w:pP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отраслевых государственных цифровых платформ</w:t>
            </w:r>
          </w:p>
        </w:tc>
        <w:tc>
          <w:tcPr>
            <w:tcW w:w="1843"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региональных государственных цифровых платформ</w:t>
            </w:r>
          </w:p>
        </w:tc>
        <w:tc>
          <w:tcPr>
            <w:tcW w:w="1843"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w:t>
            </w:r>
          </w:p>
        </w:tc>
      </w:tr>
      <w:tr w:rsidR="00B81360" w:rsidRPr="002B64D0" w:rsidTr="00C60EF0">
        <w:tc>
          <w:tcPr>
            <w:tcW w:w="14804" w:type="dxa"/>
            <w:gridSpan w:val="8"/>
          </w:tcPr>
          <w:p w:rsidR="00B81360" w:rsidRPr="002B64D0" w:rsidRDefault="00B81360">
            <w:pPr>
              <w:pStyle w:val="ConsPlusNormal"/>
              <w:jc w:val="center"/>
              <w:outlineLvl w:val="2"/>
              <w:rPr>
                <w:rFonts w:ascii="Times New Roman" w:hAnsi="Times New Roman" w:cs="Times New Roman"/>
              </w:rPr>
            </w:pPr>
            <w:r w:rsidRPr="002B64D0">
              <w:rPr>
                <w:rFonts w:ascii="Times New Roman" w:hAnsi="Times New Roman" w:cs="Times New Roman"/>
              </w:rPr>
              <w:t>Подпрограмма "Информационно-аналитическое и организационно-техническое сопровождение цифрового развития"</w:t>
            </w:r>
          </w:p>
        </w:tc>
      </w:tr>
      <w:tr w:rsidR="00B81360" w:rsidRPr="002B64D0" w:rsidTr="00C60EF0">
        <w:tc>
          <w:tcPr>
            <w:tcW w:w="14804" w:type="dxa"/>
            <w:gridSpan w:val="8"/>
          </w:tcPr>
          <w:p w:rsidR="00B81360" w:rsidRPr="002B64D0" w:rsidRDefault="00B81360">
            <w:pPr>
              <w:pStyle w:val="ConsPlusNormal"/>
              <w:jc w:val="center"/>
              <w:outlineLvl w:val="3"/>
              <w:rPr>
                <w:rFonts w:ascii="Times New Roman" w:hAnsi="Times New Roman" w:cs="Times New Roman"/>
              </w:rPr>
            </w:pPr>
            <w:r w:rsidRPr="002B64D0">
              <w:rPr>
                <w:rFonts w:ascii="Times New Roman" w:hAnsi="Times New Roman" w:cs="Times New Roman"/>
              </w:rPr>
              <w:t>Задача - создание благоприятных условий для обеспечения и сопровождения процессов цифрового развития</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4. Количество курсов повышения "цифровой грамотности" населения, </w:t>
            </w:r>
            <w:r w:rsidRPr="002B64D0">
              <w:rPr>
                <w:rFonts w:ascii="Times New Roman" w:hAnsi="Times New Roman" w:cs="Times New Roman"/>
              </w:rPr>
              <w:lastRenderedPageBreak/>
              <w:t>представленных на образовательной платформе</w:t>
            </w:r>
          </w:p>
        </w:tc>
        <w:tc>
          <w:tcPr>
            <w:tcW w:w="1843"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Минсвязи</w:t>
            </w:r>
          </w:p>
        </w:tc>
        <w:tc>
          <w:tcPr>
            <w:tcW w:w="155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единиц</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20,0</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5. Доля специалистов, ответственных за вопросы информатизации в государственных органах и организациях, прошедших обучение в сфере цифрового развития</w:t>
            </w:r>
          </w:p>
        </w:tc>
        <w:tc>
          <w:tcPr>
            <w:tcW w:w="1843"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процентов</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40,0</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6. Количество технических решений, представленных (зарегистрированных) на "витрине цифровых проектов"</w:t>
            </w:r>
          </w:p>
        </w:tc>
        <w:tc>
          <w:tcPr>
            <w:tcW w:w="1843"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единиц</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80,0</w:t>
            </w:r>
          </w:p>
        </w:tc>
      </w:tr>
      <w:tr w:rsidR="00B81360" w:rsidRPr="002B64D0" w:rsidTr="00C60EF0">
        <w:tc>
          <w:tcPr>
            <w:tcW w:w="14804" w:type="dxa"/>
            <w:gridSpan w:val="8"/>
          </w:tcPr>
          <w:p w:rsidR="00B81360" w:rsidRPr="002B64D0" w:rsidRDefault="00B81360">
            <w:pPr>
              <w:pStyle w:val="ConsPlusNormal"/>
              <w:jc w:val="center"/>
              <w:outlineLvl w:val="2"/>
              <w:rPr>
                <w:rFonts w:ascii="Times New Roman" w:hAnsi="Times New Roman" w:cs="Times New Roman"/>
              </w:rPr>
            </w:pPr>
            <w:r w:rsidRPr="002B64D0">
              <w:rPr>
                <w:rFonts w:ascii="Times New Roman" w:hAnsi="Times New Roman" w:cs="Times New Roman"/>
              </w:rPr>
              <w:t>Подпрограмма "Инфраструктура цифрового развития"</w:t>
            </w:r>
          </w:p>
        </w:tc>
      </w:tr>
      <w:tr w:rsidR="00B81360" w:rsidRPr="002B64D0" w:rsidTr="00C60EF0">
        <w:tc>
          <w:tcPr>
            <w:tcW w:w="14804" w:type="dxa"/>
            <w:gridSpan w:val="8"/>
          </w:tcPr>
          <w:p w:rsidR="00B81360" w:rsidRPr="002B64D0" w:rsidRDefault="00B81360">
            <w:pPr>
              <w:pStyle w:val="ConsPlusNormal"/>
              <w:jc w:val="center"/>
              <w:outlineLvl w:val="3"/>
              <w:rPr>
                <w:rFonts w:ascii="Times New Roman" w:hAnsi="Times New Roman" w:cs="Times New Roman"/>
              </w:rPr>
            </w:pPr>
            <w:r w:rsidRPr="002B64D0">
              <w:rPr>
                <w:rFonts w:ascii="Times New Roman" w:hAnsi="Times New Roman" w:cs="Times New Roman"/>
              </w:rPr>
              <w:t>Задача - совершенствование национальной информационно-коммуникационной инфраструктуры и услуг, оказываемых на ее основе</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7. Количество абонентов стационарного ШПД</w:t>
            </w:r>
          </w:p>
        </w:tc>
        <w:tc>
          <w:tcPr>
            <w:tcW w:w="1843"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155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единиц на 100 человек</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34,74</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34,77</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34,8</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34,83</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34,85</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8. Увеличение пропускной способности Единой республиканской сети передачи данных по отношению к 2020 году</w:t>
            </w:r>
          </w:p>
        </w:tc>
        <w:tc>
          <w:tcPr>
            <w:tcW w:w="1843"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процентов</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44,0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100,0</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9. Годовой прирост количества подразделений органов пограничной службы, оснащенных современной информационно-коммуникационной инфраструктурой</w:t>
            </w:r>
          </w:p>
        </w:tc>
        <w:tc>
          <w:tcPr>
            <w:tcW w:w="1843"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Госпогранкомитет</w:t>
            </w:r>
          </w:p>
        </w:tc>
        <w:tc>
          <w:tcPr>
            <w:tcW w:w="155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единиц</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w:t>
            </w:r>
          </w:p>
        </w:tc>
      </w:tr>
      <w:tr w:rsidR="00B81360" w:rsidRPr="002B64D0" w:rsidTr="00C60EF0">
        <w:tc>
          <w:tcPr>
            <w:tcW w:w="14804" w:type="dxa"/>
            <w:gridSpan w:val="8"/>
          </w:tcPr>
          <w:p w:rsidR="00B81360" w:rsidRPr="002B64D0" w:rsidRDefault="00B81360">
            <w:pPr>
              <w:pStyle w:val="ConsPlusNormal"/>
              <w:jc w:val="both"/>
              <w:rPr>
                <w:rFonts w:ascii="Times New Roman" w:hAnsi="Times New Roman" w:cs="Times New Roman"/>
              </w:rPr>
            </w:pPr>
            <w:r w:rsidRPr="002B64D0">
              <w:rPr>
                <w:rFonts w:ascii="Times New Roman" w:hAnsi="Times New Roman" w:cs="Times New Roman"/>
              </w:rPr>
              <w:t xml:space="preserve">(п. 9 в ред. постановления Совмина от 18.03.2022 </w:t>
            </w:r>
            <w:r w:rsidR="00C90FA2" w:rsidRPr="002B64D0">
              <w:rPr>
                <w:rFonts w:ascii="Times New Roman" w:hAnsi="Times New Roman" w:cs="Times New Roman"/>
              </w:rPr>
              <w:t>№</w:t>
            </w:r>
            <w:r w:rsidRPr="002B64D0">
              <w:rPr>
                <w:rFonts w:ascii="Times New Roman" w:hAnsi="Times New Roman" w:cs="Times New Roman"/>
              </w:rPr>
              <w:t xml:space="preserve"> 143)</w:t>
            </w:r>
          </w:p>
        </w:tc>
      </w:tr>
      <w:tr w:rsidR="00B81360" w:rsidRPr="002B64D0" w:rsidTr="00C60EF0">
        <w:tc>
          <w:tcPr>
            <w:tcW w:w="14804" w:type="dxa"/>
            <w:gridSpan w:val="8"/>
          </w:tcPr>
          <w:p w:rsidR="00B81360" w:rsidRPr="002B64D0" w:rsidRDefault="00B81360">
            <w:pPr>
              <w:pStyle w:val="ConsPlusNormal"/>
              <w:jc w:val="center"/>
              <w:outlineLvl w:val="2"/>
              <w:rPr>
                <w:rFonts w:ascii="Times New Roman" w:hAnsi="Times New Roman" w:cs="Times New Roman"/>
              </w:rPr>
            </w:pPr>
            <w:r w:rsidRPr="002B64D0">
              <w:rPr>
                <w:rFonts w:ascii="Times New Roman" w:hAnsi="Times New Roman" w:cs="Times New Roman"/>
              </w:rPr>
              <w:t>Подпрограмма "Цифровое развитие государственного управления"</w:t>
            </w:r>
          </w:p>
        </w:tc>
      </w:tr>
      <w:tr w:rsidR="00B81360" w:rsidRPr="002B64D0" w:rsidTr="00C60EF0">
        <w:tc>
          <w:tcPr>
            <w:tcW w:w="14804" w:type="dxa"/>
            <w:gridSpan w:val="8"/>
          </w:tcPr>
          <w:p w:rsidR="00B81360" w:rsidRPr="002B64D0" w:rsidRDefault="00B81360">
            <w:pPr>
              <w:pStyle w:val="ConsPlusNormal"/>
              <w:jc w:val="center"/>
              <w:outlineLvl w:val="3"/>
              <w:rPr>
                <w:rFonts w:ascii="Times New Roman" w:hAnsi="Times New Roman" w:cs="Times New Roman"/>
              </w:rPr>
            </w:pPr>
            <w:r w:rsidRPr="002B64D0">
              <w:rPr>
                <w:rFonts w:ascii="Times New Roman" w:hAnsi="Times New Roman" w:cs="Times New Roman"/>
              </w:rPr>
              <w:t>Задача - повышение эффективности реализации государственных функций посредством создания комплексной цифровой инфраструктуры для осуществления межведомственного информационного взаимодействия, формирования современной системы оказания государственных услуг на принципах проактивности и мультиканальности их предоставления</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10. Количество электронных услуг и сервисов, предоставляемых в проактивном формате</w:t>
            </w:r>
          </w:p>
        </w:tc>
        <w:tc>
          <w:tcPr>
            <w:tcW w:w="1843"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155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единиц</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11. Доля административных процедур, осуществляемых органами по труду и </w:t>
            </w:r>
            <w:r w:rsidRPr="002B64D0">
              <w:rPr>
                <w:rFonts w:ascii="Times New Roman" w:hAnsi="Times New Roman" w:cs="Times New Roman"/>
              </w:rPr>
              <w:lastRenderedPageBreak/>
              <w:t>занятости, органами Фонда социальной защиты населения в отношении юридических лиц и индивидуальных предпринимателей в электронном виде, в общем числе осуществляемых органами по труду и занятости, органами Фонда социальной защиты населения административных процедур в отношении юридических лиц и индивидуальных предпринимателей</w:t>
            </w:r>
          </w:p>
        </w:tc>
        <w:tc>
          <w:tcPr>
            <w:tcW w:w="1843"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Минтруда и соцзащиты</w:t>
            </w:r>
          </w:p>
        </w:tc>
        <w:tc>
          <w:tcPr>
            <w:tcW w:w="155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процентов</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100,0</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12. Доля субъектов хозяйствования, имеющих возможность электронного взаимодействия с налоговыми органами, от общего количества субъектов хозяйствования</w:t>
            </w:r>
          </w:p>
        </w:tc>
        <w:tc>
          <w:tcPr>
            <w:tcW w:w="1843"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МНС</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85,0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90,0</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13. Доля таможенных экспертиз, проводимых в электронной форме, от общего количества проводимых таможенных экспертиз</w:t>
            </w:r>
          </w:p>
        </w:tc>
        <w:tc>
          <w:tcPr>
            <w:tcW w:w="1843"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ГТК</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90,0</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14. Доля таможенных документов, предоставляемых в таможенные органы посредством ОАИС, от общего количества предоставляемых в таможенные органы документов</w:t>
            </w:r>
          </w:p>
        </w:tc>
        <w:tc>
          <w:tcPr>
            <w:tcW w:w="1843"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90,0</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15. Доля административных процедур, осуществляемых Госпогранкомитетом в отношении юридических лиц и индивидуальных предпринимателей в электронном виде, в общем числе осуществляемых Госпогранкомитетом административных процедур в отношении юридических лиц и индивидуальных предпринимателей</w:t>
            </w:r>
          </w:p>
        </w:tc>
        <w:tc>
          <w:tcPr>
            <w:tcW w:w="1843"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Госпогранкомитет</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100,0</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16. Доля административных процедур, осуществляемых Госпогранкомитетом по заявлениям граждан в электронном виде, в общем числе осуществляемых Госпогранкомитетом административных процедур по </w:t>
            </w:r>
            <w:r w:rsidRPr="002B64D0">
              <w:rPr>
                <w:rFonts w:ascii="Times New Roman" w:hAnsi="Times New Roman" w:cs="Times New Roman"/>
              </w:rPr>
              <w:lastRenderedPageBreak/>
              <w:t>заявлениям граждан</w:t>
            </w:r>
          </w:p>
        </w:tc>
        <w:tc>
          <w:tcPr>
            <w:tcW w:w="1843"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100,0</w:t>
            </w:r>
          </w:p>
        </w:tc>
      </w:tr>
      <w:tr w:rsidR="00B81360" w:rsidRPr="002B64D0" w:rsidTr="00C60EF0">
        <w:tc>
          <w:tcPr>
            <w:tcW w:w="14804" w:type="dxa"/>
            <w:gridSpan w:val="8"/>
          </w:tcPr>
          <w:p w:rsidR="00B81360" w:rsidRPr="002B64D0" w:rsidRDefault="00B81360">
            <w:pPr>
              <w:pStyle w:val="ConsPlusNormal"/>
              <w:jc w:val="center"/>
              <w:outlineLvl w:val="2"/>
              <w:rPr>
                <w:rFonts w:ascii="Times New Roman" w:hAnsi="Times New Roman" w:cs="Times New Roman"/>
              </w:rPr>
            </w:pPr>
            <w:r w:rsidRPr="002B64D0">
              <w:rPr>
                <w:rFonts w:ascii="Times New Roman" w:hAnsi="Times New Roman" w:cs="Times New Roman"/>
              </w:rPr>
              <w:lastRenderedPageBreak/>
              <w:t>Подпрограмма "Цифровое развитие отраслей экономики"</w:t>
            </w:r>
          </w:p>
        </w:tc>
      </w:tr>
      <w:tr w:rsidR="00B81360" w:rsidRPr="002B64D0" w:rsidTr="00C60EF0">
        <w:tc>
          <w:tcPr>
            <w:tcW w:w="14804" w:type="dxa"/>
            <w:gridSpan w:val="8"/>
          </w:tcPr>
          <w:p w:rsidR="00B81360" w:rsidRPr="002B64D0" w:rsidRDefault="00B81360">
            <w:pPr>
              <w:pStyle w:val="ConsPlusNormal"/>
              <w:jc w:val="center"/>
              <w:outlineLvl w:val="3"/>
              <w:rPr>
                <w:rFonts w:ascii="Times New Roman" w:hAnsi="Times New Roman" w:cs="Times New Roman"/>
              </w:rPr>
            </w:pPr>
            <w:r w:rsidRPr="002B64D0">
              <w:rPr>
                <w:rFonts w:ascii="Times New Roman" w:hAnsi="Times New Roman" w:cs="Times New Roman"/>
              </w:rPr>
              <w:t>Задача - обеспечение доступности образования, основанного на применении современных информационных технологий как для повышения качества образовательного процесса, так и для подготовки граждан к жизни и работе в условиях цифровой экономики</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17. Доля учреждений образования, взаимодействующих с республиканской информационно-образовательной средой</w:t>
            </w:r>
          </w:p>
        </w:tc>
        <w:tc>
          <w:tcPr>
            <w:tcW w:w="1843" w:type="dxa"/>
          </w:tcPr>
          <w:p w:rsidR="00B81360" w:rsidRPr="002B64D0" w:rsidRDefault="00B81360">
            <w:pPr>
              <w:pStyle w:val="ConsPlusNormal"/>
              <w:rPr>
                <w:rFonts w:ascii="Times New Roman" w:hAnsi="Times New Roman" w:cs="Times New Roman"/>
              </w:rPr>
            </w:pPr>
            <w:proofErr w:type="spellStart"/>
            <w:r w:rsidRPr="002B64D0">
              <w:rPr>
                <w:rFonts w:ascii="Times New Roman" w:hAnsi="Times New Roman" w:cs="Times New Roman"/>
              </w:rPr>
              <w:t>Минобразование</w:t>
            </w:r>
            <w:proofErr w:type="spellEnd"/>
          </w:p>
        </w:tc>
        <w:tc>
          <w:tcPr>
            <w:tcW w:w="155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процентов</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55,0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75,0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100,0</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18. Доля учреждений образования, перешедших на регистровую форму учета данных об обучающихся, педагогических работниках, учреждениях образования</w:t>
            </w:r>
          </w:p>
        </w:tc>
        <w:tc>
          <w:tcPr>
            <w:tcW w:w="1843"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55,0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75,0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100,0</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19. Доля учреждений образования, охваченных государственными электронными образовательными сервисами</w:t>
            </w:r>
          </w:p>
        </w:tc>
        <w:tc>
          <w:tcPr>
            <w:tcW w:w="1843"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100,0</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20. Количество учреждений образования, использующих технологии дистанционного обучения</w:t>
            </w:r>
          </w:p>
        </w:tc>
        <w:tc>
          <w:tcPr>
            <w:tcW w:w="1843"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единиц</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200,0</w:t>
            </w:r>
          </w:p>
        </w:tc>
      </w:tr>
      <w:tr w:rsidR="00B81360" w:rsidRPr="002B64D0" w:rsidTr="00C60EF0">
        <w:tc>
          <w:tcPr>
            <w:tcW w:w="14804" w:type="dxa"/>
            <w:gridSpan w:val="8"/>
          </w:tcPr>
          <w:p w:rsidR="00B81360" w:rsidRPr="002B64D0" w:rsidRDefault="00B81360">
            <w:pPr>
              <w:pStyle w:val="ConsPlusNormal"/>
              <w:jc w:val="center"/>
              <w:outlineLvl w:val="3"/>
              <w:rPr>
                <w:rFonts w:ascii="Times New Roman" w:hAnsi="Times New Roman" w:cs="Times New Roman"/>
              </w:rPr>
            </w:pPr>
            <w:r w:rsidRPr="002B64D0">
              <w:rPr>
                <w:rFonts w:ascii="Times New Roman" w:hAnsi="Times New Roman" w:cs="Times New Roman"/>
              </w:rPr>
              <w:t>Задача - повышение качества медицинского обслуживания населения, доступности услуг, предоставляемых системой здравоохранения, информированности населения о состоянии здоровья, эпидемиологической обстановке на базе современных технических решений</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21. Доля государственных организаций здравоохранения, оказывающих медицинскую помощь в амбулаторных и стационарных условиях, подключенных к централизованной информационной системе здравоохранения и использующих централизованные электронные сервисы</w:t>
            </w:r>
          </w:p>
        </w:tc>
        <w:tc>
          <w:tcPr>
            <w:tcW w:w="1843"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Минздрав</w:t>
            </w:r>
          </w:p>
        </w:tc>
        <w:tc>
          <w:tcPr>
            <w:tcW w:w="155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процентов</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2,5</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75,0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100,0</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22. Количество государственных организаций здравоохранения, оказывающих медицинскую помощь в амбулаторных и стационарных </w:t>
            </w:r>
            <w:r w:rsidRPr="002B64D0">
              <w:rPr>
                <w:rFonts w:ascii="Times New Roman" w:hAnsi="Times New Roman" w:cs="Times New Roman"/>
              </w:rPr>
              <w:lastRenderedPageBreak/>
              <w:t>условиях, использующих электронные медицинские карты пациента</w:t>
            </w:r>
          </w:p>
        </w:tc>
        <w:tc>
          <w:tcPr>
            <w:tcW w:w="1843"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w:t>
            </w:r>
          </w:p>
        </w:tc>
        <w:tc>
          <w:tcPr>
            <w:tcW w:w="155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единиц</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450,0</w:t>
            </w:r>
          </w:p>
        </w:tc>
      </w:tr>
      <w:tr w:rsidR="00B81360" w:rsidRPr="002B64D0" w:rsidTr="00C60EF0">
        <w:tc>
          <w:tcPr>
            <w:tcW w:w="14804" w:type="dxa"/>
            <w:gridSpan w:val="8"/>
          </w:tcPr>
          <w:p w:rsidR="00B81360" w:rsidRPr="002B64D0" w:rsidRDefault="00B81360">
            <w:pPr>
              <w:pStyle w:val="ConsPlusNormal"/>
              <w:jc w:val="center"/>
              <w:outlineLvl w:val="3"/>
              <w:rPr>
                <w:rFonts w:ascii="Times New Roman" w:hAnsi="Times New Roman" w:cs="Times New Roman"/>
              </w:rPr>
            </w:pPr>
            <w:r w:rsidRPr="002B64D0">
              <w:rPr>
                <w:rFonts w:ascii="Times New Roman" w:hAnsi="Times New Roman" w:cs="Times New Roman"/>
              </w:rPr>
              <w:lastRenderedPageBreak/>
              <w:t>Задача - развитие инструментов цифровой экономики в различных отраслях национальной экономики, предусматривающих применение передовых технологий в производстве и процессах ведения внешнеэкономической деятельности, формирование необходимых условий для сохранения и повышения конкурентоспособности белорусских предприятий на мировом рынке</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23. Количество отечественных предприятий, использующих функциональные возможности цифровой платформы управления жизненным циклом изделия и управления предприятием на базе стека технологий четвертой промышленной революции ("Индустрия 4.0")</w:t>
            </w:r>
          </w:p>
        </w:tc>
        <w:tc>
          <w:tcPr>
            <w:tcW w:w="1843"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Минпром, концерн "Беллегпром"</w:t>
            </w:r>
          </w:p>
        </w:tc>
        <w:tc>
          <w:tcPr>
            <w:tcW w:w="155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единиц</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4,0</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24. Прирост количества видов услуг, оказываемых национальным оператором почтовой связи посредством аппаратно-программного комплекса "Мобильный почтальон"</w:t>
            </w:r>
          </w:p>
        </w:tc>
        <w:tc>
          <w:tcPr>
            <w:tcW w:w="1843"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155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процентов</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183,0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183,0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183,0</w:t>
            </w:r>
          </w:p>
        </w:tc>
      </w:tr>
      <w:tr w:rsidR="00B81360" w:rsidRPr="002B64D0" w:rsidTr="00C60EF0">
        <w:tc>
          <w:tcPr>
            <w:tcW w:w="14804" w:type="dxa"/>
            <w:gridSpan w:val="8"/>
          </w:tcPr>
          <w:p w:rsidR="00B81360" w:rsidRPr="002B64D0" w:rsidRDefault="00B81360">
            <w:pPr>
              <w:pStyle w:val="ConsPlusNormal"/>
              <w:jc w:val="both"/>
              <w:rPr>
                <w:rFonts w:ascii="Times New Roman" w:hAnsi="Times New Roman" w:cs="Times New Roman"/>
              </w:rPr>
            </w:pPr>
            <w:r w:rsidRPr="002B64D0">
              <w:rPr>
                <w:rFonts w:ascii="Times New Roman" w:hAnsi="Times New Roman" w:cs="Times New Roman"/>
              </w:rPr>
              <w:t xml:space="preserve">(в ред. постановления Совмина от 18.03.2022 </w:t>
            </w:r>
            <w:r w:rsidR="00C90FA2" w:rsidRPr="002B64D0">
              <w:rPr>
                <w:rFonts w:ascii="Times New Roman" w:hAnsi="Times New Roman" w:cs="Times New Roman"/>
              </w:rPr>
              <w:t>№</w:t>
            </w:r>
            <w:r w:rsidRPr="002B64D0">
              <w:rPr>
                <w:rFonts w:ascii="Times New Roman" w:hAnsi="Times New Roman" w:cs="Times New Roman"/>
              </w:rPr>
              <w:t xml:space="preserve"> 143)</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25. Доля объектов почтовой связи, подключенных к единой централизованной сети управления потоками клиентов национального оператора почтовой связи</w:t>
            </w:r>
          </w:p>
        </w:tc>
        <w:tc>
          <w:tcPr>
            <w:tcW w:w="1843"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24,0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36,0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36,0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53,0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53,0</w:t>
            </w:r>
          </w:p>
        </w:tc>
      </w:tr>
      <w:tr w:rsidR="00B81360" w:rsidRPr="002B64D0" w:rsidTr="00C60EF0">
        <w:tc>
          <w:tcPr>
            <w:tcW w:w="14804" w:type="dxa"/>
            <w:gridSpan w:val="8"/>
          </w:tcPr>
          <w:p w:rsidR="00B81360" w:rsidRPr="002B64D0" w:rsidRDefault="00B81360">
            <w:pPr>
              <w:pStyle w:val="ConsPlusNormal"/>
              <w:jc w:val="center"/>
              <w:outlineLvl w:val="2"/>
              <w:rPr>
                <w:rFonts w:ascii="Times New Roman" w:hAnsi="Times New Roman" w:cs="Times New Roman"/>
              </w:rPr>
            </w:pPr>
            <w:r w:rsidRPr="002B64D0">
              <w:rPr>
                <w:rFonts w:ascii="Times New Roman" w:hAnsi="Times New Roman" w:cs="Times New Roman"/>
              </w:rPr>
              <w:t>Подпрограмма "Региональное цифровое развитие"</w:t>
            </w:r>
          </w:p>
        </w:tc>
      </w:tr>
      <w:tr w:rsidR="00B81360" w:rsidRPr="002B64D0" w:rsidTr="00C60EF0">
        <w:tc>
          <w:tcPr>
            <w:tcW w:w="14804" w:type="dxa"/>
            <w:gridSpan w:val="8"/>
          </w:tcPr>
          <w:p w:rsidR="00B81360" w:rsidRPr="002B64D0" w:rsidRDefault="00B81360">
            <w:pPr>
              <w:pStyle w:val="ConsPlusNormal"/>
              <w:jc w:val="center"/>
              <w:outlineLvl w:val="3"/>
              <w:rPr>
                <w:rFonts w:ascii="Times New Roman" w:hAnsi="Times New Roman" w:cs="Times New Roman"/>
              </w:rPr>
            </w:pPr>
            <w:r w:rsidRPr="002B64D0">
              <w:rPr>
                <w:rFonts w:ascii="Times New Roman" w:hAnsi="Times New Roman" w:cs="Times New Roman"/>
              </w:rPr>
              <w:t>Задача - повышение уровня комфорта и безопасности жизнедеятельности населения посредством создания и внедрения технологий "умных городов", включая системы удаленного мониторинга и учета состояния жилищного фонда, расхода энергоресурсов, состояния окружающей среды, видеоаналитики и другого</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26. Охват городов (регионов) региональной государственной цифровой платформой "Умный город (регион)"</w:t>
            </w:r>
          </w:p>
        </w:tc>
        <w:tc>
          <w:tcPr>
            <w:tcW w:w="1843"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155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единиц</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17,0</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27. Прирост подключенных датчиков инженерных систем, интеллектуальных зданий и объектов в концепции "Умный город"</w:t>
            </w:r>
          </w:p>
        </w:tc>
        <w:tc>
          <w:tcPr>
            <w:tcW w:w="1843"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тыс. единиц</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2 600,0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3 700,0</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28. Прирост количества видеокамер, установленных в многоквартирных жилых домах и объектах юридических лиц, в рамках развития систем цифрового видеоконтроля</w:t>
            </w:r>
          </w:p>
        </w:tc>
        <w:tc>
          <w:tcPr>
            <w:tcW w:w="1843"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43,0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43,0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43,0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43,0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43,0</w:t>
            </w:r>
          </w:p>
        </w:tc>
      </w:tr>
      <w:tr w:rsidR="00B81360" w:rsidRPr="002B64D0" w:rsidTr="00C60EF0">
        <w:tc>
          <w:tcPr>
            <w:tcW w:w="360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29. Количество населенных пунктов, включенных в республиканскую информационную систему автоматизированного мониторинга окружающей среды</w:t>
            </w:r>
          </w:p>
        </w:tc>
        <w:tc>
          <w:tcPr>
            <w:tcW w:w="1843"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Минприроды</w:t>
            </w:r>
          </w:p>
        </w:tc>
        <w:tc>
          <w:tcPr>
            <w:tcW w:w="155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единиц</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23,0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23,0</w:t>
            </w:r>
          </w:p>
        </w:tc>
      </w:tr>
      <w:tr w:rsidR="00B81360" w:rsidRPr="002B64D0" w:rsidTr="00C60EF0">
        <w:tc>
          <w:tcPr>
            <w:tcW w:w="14804" w:type="dxa"/>
            <w:gridSpan w:val="8"/>
          </w:tcPr>
          <w:p w:rsidR="00B81360" w:rsidRPr="002B64D0" w:rsidRDefault="00B81360">
            <w:pPr>
              <w:pStyle w:val="ConsPlusNormal"/>
              <w:jc w:val="both"/>
              <w:rPr>
                <w:rFonts w:ascii="Times New Roman" w:hAnsi="Times New Roman" w:cs="Times New Roman"/>
              </w:rPr>
            </w:pPr>
            <w:r w:rsidRPr="002B64D0">
              <w:rPr>
                <w:rFonts w:ascii="Times New Roman" w:hAnsi="Times New Roman" w:cs="Times New Roman"/>
              </w:rPr>
              <w:t xml:space="preserve">(п. 29 в ред. постановления Совмина от 18.03.2022 </w:t>
            </w:r>
            <w:r w:rsidR="00C90FA2" w:rsidRPr="002B64D0">
              <w:rPr>
                <w:rFonts w:ascii="Times New Roman" w:hAnsi="Times New Roman" w:cs="Times New Roman"/>
              </w:rPr>
              <w:t>№</w:t>
            </w:r>
            <w:r w:rsidRPr="002B64D0">
              <w:rPr>
                <w:rFonts w:ascii="Times New Roman" w:hAnsi="Times New Roman" w:cs="Times New Roman"/>
              </w:rPr>
              <w:t xml:space="preserve"> 143)</w:t>
            </w:r>
          </w:p>
        </w:tc>
      </w:tr>
      <w:tr w:rsidR="00B81360" w:rsidRPr="002B64D0" w:rsidTr="00C60EF0">
        <w:tc>
          <w:tcPr>
            <w:tcW w:w="14804" w:type="dxa"/>
            <w:gridSpan w:val="8"/>
          </w:tcPr>
          <w:p w:rsidR="00B81360" w:rsidRPr="002B64D0" w:rsidRDefault="00B81360">
            <w:pPr>
              <w:pStyle w:val="ConsPlusNormal"/>
              <w:jc w:val="center"/>
              <w:outlineLvl w:val="2"/>
              <w:rPr>
                <w:rFonts w:ascii="Times New Roman" w:hAnsi="Times New Roman" w:cs="Times New Roman"/>
              </w:rPr>
            </w:pPr>
            <w:r w:rsidRPr="002B64D0">
              <w:rPr>
                <w:rFonts w:ascii="Times New Roman" w:hAnsi="Times New Roman" w:cs="Times New Roman"/>
              </w:rPr>
              <w:t>Подпрограмма "Информационная безопасность и "цифровое доверие"</w:t>
            </w:r>
          </w:p>
        </w:tc>
      </w:tr>
      <w:tr w:rsidR="00B81360" w:rsidRPr="002B64D0" w:rsidTr="00C60EF0">
        <w:tc>
          <w:tcPr>
            <w:tcW w:w="14804" w:type="dxa"/>
            <w:gridSpan w:val="8"/>
          </w:tcPr>
          <w:p w:rsidR="00B81360" w:rsidRPr="002B64D0" w:rsidRDefault="00B81360">
            <w:pPr>
              <w:pStyle w:val="ConsPlusNormal"/>
              <w:jc w:val="center"/>
              <w:outlineLvl w:val="3"/>
              <w:rPr>
                <w:rFonts w:ascii="Times New Roman" w:hAnsi="Times New Roman" w:cs="Times New Roman"/>
              </w:rPr>
            </w:pPr>
            <w:r w:rsidRPr="002B64D0">
              <w:rPr>
                <w:rFonts w:ascii="Times New Roman" w:hAnsi="Times New Roman" w:cs="Times New Roman"/>
              </w:rPr>
              <w:t>Задача - совершенствование системы информационной безопасности, обеспечивающей правовое и безопасное использование решений, внедряемых в рамках цифрового развития Республики Беларусь, укрепление доверия, обеспечение условий для безопасного оказания и получения электронных услуг (формирование "цифрового доверия")</w:t>
            </w:r>
          </w:p>
        </w:tc>
      </w:tr>
      <w:tr w:rsidR="00B81360" w:rsidRPr="002B64D0" w:rsidTr="00C60EF0">
        <w:tc>
          <w:tcPr>
            <w:tcW w:w="3606" w:type="dxa"/>
            <w:tcBorders>
              <w:bottom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30. Доля уполномоченных поставщиков интернет-услуг, государственных информационных систем и критически важных объектов информатизации, являющихся источником мониторинга в рамках национальной платформы контроля и реагирования на инциденты безопасности в ведомственных ИТ-инфраструктурах</w:t>
            </w:r>
          </w:p>
        </w:tc>
        <w:tc>
          <w:tcPr>
            <w:tcW w:w="1843" w:type="dxa"/>
            <w:tcBorders>
              <w:bottom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Оперативно-аналитический центр при Президенте Республики Беларусь</w:t>
            </w:r>
          </w:p>
        </w:tc>
        <w:tc>
          <w:tcPr>
            <w:tcW w:w="1559" w:type="dxa"/>
            <w:tcBorders>
              <w:bottom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процентов</w:t>
            </w: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60"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w:t>
            </w: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25</w:t>
            </w: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w:t>
            </w:r>
          </w:p>
        </w:tc>
      </w:tr>
    </w:tbl>
    <w:p w:rsidR="00B81360" w:rsidRPr="00217AF2" w:rsidRDefault="00B81360">
      <w:pPr>
        <w:pStyle w:val="ConsPlusNormal"/>
        <w:ind w:firstLine="540"/>
        <w:jc w:val="both"/>
        <w:rPr>
          <w:rFonts w:ascii="Times New Roman" w:hAnsi="Times New Roman" w:cs="Times New Roman"/>
        </w:rPr>
      </w:pPr>
    </w:p>
    <w:p w:rsidR="00B81360" w:rsidRPr="00217AF2" w:rsidRDefault="00776477">
      <w:pPr>
        <w:pStyle w:val="ConsPlusNormal"/>
        <w:jc w:val="right"/>
        <w:outlineLvl w:val="1"/>
        <w:rPr>
          <w:rFonts w:ascii="Times New Roman" w:hAnsi="Times New Roman" w:cs="Times New Roman"/>
        </w:rPr>
      </w:pPr>
      <w:r>
        <w:rPr>
          <w:rFonts w:ascii="Times New Roman" w:hAnsi="Times New Roman" w:cs="Times New Roman"/>
        </w:rPr>
        <w:br w:type="page"/>
      </w:r>
      <w:r w:rsidR="00B81360" w:rsidRPr="00217AF2">
        <w:rPr>
          <w:rFonts w:ascii="Times New Roman" w:hAnsi="Times New Roman" w:cs="Times New Roman"/>
        </w:rPr>
        <w:lastRenderedPageBreak/>
        <w:t>Приложение 2</w:t>
      </w:r>
    </w:p>
    <w:p w:rsidR="00B81360" w:rsidRPr="00217AF2" w:rsidRDefault="00B81360">
      <w:pPr>
        <w:pStyle w:val="ConsPlusNormal"/>
        <w:jc w:val="right"/>
        <w:rPr>
          <w:rFonts w:ascii="Times New Roman" w:hAnsi="Times New Roman" w:cs="Times New Roman"/>
        </w:rPr>
      </w:pPr>
      <w:r w:rsidRPr="00217AF2">
        <w:rPr>
          <w:rFonts w:ascii="Times New Roman" w:hAnsi="Times New Roman" w:cs="Times New Roman"/>
        </w:rPr>
        <w:t>к Государственной программе</w:t>
      </w:r>
    </w:p>
    <w:p w:rsidR="00B81360" w:rsidRPr="00217AF2" w:rsidRDefault="00B81360">
      <w:pPr>
        <w:pStyle w:val="ConsPlusNormal"/>
        <w:jc w:val="right"/>
        <w:rPr>
          <w:rFonts w:ascii="Times New Roman" w:hAnsi="Times New Roman" w:cs="Times New Roman"/>
        </w:rPr>
      </w:pPr>
      <w:r w:rsidRPr="00217AF2">
        <w:rPr>
          <w:rFonts w:ascii="Times New Roman" w:hAnsi="Times New Roman" w:cs="Times New Roman"/>
        </w:rPr>
        <w:t>"Цифровое развитие Беларуси"</w:t>
      </w:r>
    </w:p>
    <w:p w:rsidR="00B81360" w:rsidRPr="00217AF2" w:rsidRDefault="00B81360">
      <w:pPr>
        <w:pStyle w:val="ConsPlusNormal"/>
        <w:jc w:val="right"/>
        <w:rPr>
          <w:rFonts w:ascii="Times New Roman" w:hAnsi="Times New Roman" w:cs="Times New Roman"/>
        </w:rPr>
      </w:pPr>
      <w:r w:rsidRPr="00217AF2">
        <w:rPr>
          <w:rFonts w:ascii="Times New Roman" w:hAnsi="Times New Roman" w:cs="Times New Roman"/>
        </w:rPr>
        <w:t>на 2021 - 2025 годы</w:t>
      </w:r>
    </w:p>
    <w:p w:rsidR="00B81360" w:rsidRPr="00217AF2" w:rsidRDefault="00B81360">
      <w:pPr>
        <w:pStyle w:val="ConsPlusNormal"/>
        <w:jc w:val="right"/>
        <w:rPr>
          <w:rFonts w:ascii="Times New Roman" w:hAnsi="Times New Roman" w:cs="Times New Roman"/>
        </w:rPr>
      </w:pPr>
      <w:r w:rsidRPr="00217AF2">
        <w:rPr>
          <w:rFonts w:ascii="Times New Roman" w:hAnsi="Times New Roman" w:cs="Times New Roman"/>
        </w:rPr>
        <w:t>(в редакции постановления</w:t>
      </w:r>
    </w:p>
    <w:p w:rsidR="00B81360" w:rsidRPr="00217AF2" w:rsidRDefault="00B81360">
      <w:pPr>
        <w:pStyle w:val="ConsPlusNormal"/>
        <w:jc w:val="right"/>
        <w:rPr>
          <w:rFonts w:ascii="Times New Roman" w:hAnsi="Times New Roman" w:cs="Times New Roman"/>
        </w:rPr>
      </w:pPr>
      <w:r w:rsidRPr="00217AF2">
        <w:rPr>
          <w:rFonts w:ascii="Times New Roman" w:hAnsi="Times New Roman" w:cs="Times New Roman"/>
        </w:rPr>
        <w:t>Совета Министров</w:t>
      </w:r>
    </w:p>
    <w:p w:rsidR="00B81360" w:rsidRPr="00217AF2" w:rsidRDefault="00B81360">
      <w:pPr>
        <w:pStyle w:val="ConsPlusNormal"/>
        <w:jc w:val="right"/>
        <w:rPr>
          <w:rFonts w:ascii="Times New Roman" w:hAnsi="Times New Roman" w:cs="Times New Roman"/>
        </w:rPr>
      </w:pPr>
      <w:r w:rsidRPr="00217AF2">
        <w:rPr>
          <w:rFonts w:ascii="Times New Roman" w:hAnsi="Times New Roman" w:cs="Times New Roman"/>
        </w:rPr>
        <w:t>Республики Беларусь</w:t>
      </w:r>
    </w:p>
    <w:p w:rsidR="00B81360" w:rsidRPr="00217AF2" w:rsidRDefault="00B81360">
      <w:pPr>
        <w:pStyle w:val="ConsPlusNormal"/>
        <w:jc w:val="right"/>
        <w:rPr>
          <w:rFonts w:ascii="Times New Roman" w:hAnsi="Times New Roman" w:cs="Times New Roman"/>
        </w:rPr>
      </w:pPr>
      <w:r w:rsidRPr="00217AF2">
        <w:rPr>
          <w:rFonts w:ascii="Times New Roman" w:hAnsi="Times New Roman" w:cs="Times New Roman"/>
        </w:rPr>
        <w:t xml:space="preserve">18.03.2022 </w:t>
      </w:r>
      <w:r w:rsidR="00C90FA2">
        <w:rPr>
          <w:rFonts w:ascii="Times New Roman" w:hAnsi="Times New Roman" w:cs="Times New Roman"/>
        </w:rPr>
        <w:t>№</w:t>
      </w:r>
      <w:r w:rsidRPr="00217AF2">
        <w:rPr>
          <w:rFonts w:ascii="Times New Roman" w:hAnsi="Times New Roman" w:cs="Times New Roman"/>
        </w:rPr>
        <w:t xml:space="preserve"> 143)</w:t>
      </w:r>
    </w:p>
    <w:p w:rsidR="00B81360" w:rsidRPr="00217AF2" w:rsidRDefault="00B81360">
      <w:pPr>
        <w:pStyle w:val="ConsPlusNormal"/>
        <w:rPr>
          <w:rFonts w:ascii="Times New Roman" w:hAnsi="Times New Roman" w:cs="Times New Roman"/>
        </w:rPr>
      </w:pPr>
    </w:p>
    <w:p w:rsidR="00B81360" w:rsidRPr="00217AF2" w:rsidRDefault="00B81360">
      <w:pPr>
        <w:pStyle w:val="ConsPlusTitle"/>
        <w:jc w:val="center"/>
        <w:rPr>
          <w:rFonts w:ascii="Times New Roman" w:hAnsi="Times New Roman" w:cs="Times New Roman"/>
        </w:rPr>
      </w:pPr>
      <w:bookmarkStart w:id="3" w:name="Par684"/>
      <w:bookmarkEnd w:id="3"/>
      <w:r w:rsidRPr="00217AF2">
        <w:rPr>
          <w:rFonts w:ascii="Times New Roman" w:hAnsi="Times New Roman" w:cs="Times New Roman"/>
        </w:rPr>
        <w:t>КОМПЛЕКС МЕРОПРИЯТИЙ &lt;1&gt;</w:t>
      </w:r>
    </w:p>
    <w:p w:rsidR="00B81360" w:rsidRPr="00217AF2" w:rsidRDefault="00B81360">
      <w:pPr>
        <w:pStyle w:val="ConsPlusTitle"/>
        <w:jc w:val="center"/>
        <w:rPr>
          <w:rFonts w:ascii="Times New Roman" w:hAnsi="Times New Roman" w:cs="Times New Roman"/>
        </w:rPr>
      </w:pPr>
      <w:r w:rsidRPr="00217AF2">
        <w:rPr>
          <w:rFonts w:ascii="Times New Roman" w:hAnsi="Times New Roman" w:cs="Times New Roman"/>
        </w:rPr>
        <w:t>ГОСУДАРСТВЕННОЙ ПРОГРАММЫ</w:t>
      </w:r>
    </w:p>
    <w:p w:rsidR="00B81360" w:rsidRPr="00217AF2" w:rsidRDefault="00B81360">
      <w:pPr>
        <w:pStyle w:val="ConsPlusNormal"/>
        <w:jc w:val="center"/>
        <w:rPr>
          <w:rFonts w:ascii="Times New Roman" w:hAnsi="Times New Roman" w:cs="Times New Roman"/>
        </w:rPr>
      </w:pPr>
      <w:r w:rsidRPr="00217AF2">
        <w:rPr>
          <w:rFonts w:ascii="Times New Roman" w:hAnsi="Times New Roman" w:cs="Times New Roman"/>
        </w:rPr>
        <w:t xml:space="preserve">(в ред. постановления Совмина от 18.03.2022 </w:t>
      </w:r>
      <w:r w:rsidR="00C90FA2">
        <w:rPr>
          <w:rFonts w:ascii="Times New Roman" w:hAnsi="Times New Roman" w:cs="Times New Roman"/>
        </w:rPr>
        <w:t>№</w:t>
      </w:r>
      <w:r w:rsidRPr="00217AF2">
        <w:rPr>
          <w:rFonts w:ascii="Times New Roman" w:hAnsi="Times New Roman" w:cs="Times New Roman"/>
        </w:rPr>
        <w:t xml:space="preserve"> 143)</w:t>
      </w:r>
    </w:p>
    <w:p w:rsidR="00B81360" w:rsidRPr="00217AF2" w:rsidRDefault="00B81360">
      <w:pPr>
        <w:pStyle w:val="ConsPlusNormal"/>
        <w:rPr>
          <w:rFonts w:ascii="Times New Roman" w:hAnsi="Times New Roman" w:cs="Times New Roman"/>
        </w:r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6158"/>
        <w:gridCol w:w="1701"/>
        <w:gridCol w:w="3969"/>
        <w:gridCol w:w="2976"/>
      </w:tblGrid>
      <w:tr w:rsidR="00B81360" w:rsidRPr="002B64D0" w:rsidTr="005C7AB7">
        <w:tc>
          <w:tcPr>
            <w:tcW w:w="6158" w:type="dxa"/>
            <w:tcBorders>
              <w:top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Название мероприятия</w:t>
            </w:r>
          </w:p>
        </w:tc>
        <w:tc>
          <w:tcPr>
            <w:tcW w:w="1701" w:type="dxa"/>
            <w:tcBorders>
              <w:top w:val="single" w:sz="4" w:space="0" w:color="auto"/>
              <w:left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Срок реализации</w:t>
            </w:r>
          </w:p>
        </w:tc>
        <w:tc>
          <w:tcPr>
            <w:tcW w:w="3969" w:type="dxa"/>
            <w:tcBorders>
              <w:top w:val="single" w:sz="4" w:space="0" w:color="auto"/>
              <w:left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Заказчики</w:t>
            </w:r>
          </w:p>
        </w:tc>
        <w:tc>
          <w:tcPr>
            <w:tcW w:w="2976" w:type="dxa"/>
            <w:tcBorders>
              <w:top w:val="single" w:sz="4" w:space="0" w:color="auto"/>
              <w:left w:val="single" w:sz="4" w:space="0" w:color="auto"/>
              <w:bottom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Источники финансирования</w:t>
            </w:r>
          </w:p>
        </w:tc>
      </w:tr>
      <w:tr w:rsidR="00B81360" w:rsidRPr="002B64D0" w:rsidTr="005C7AB7">
        <w:tc>
          <w:tcPr>
            <w:tcW w:w="14804" w:type="dxa"/>
            <w:gridSpan w:val="4"/>
            <w:tcBorders>
              <w:top w:val="single" w:sz="4" w:space="0" w:color="auto"/>
            </w:tcBorders>
          </w:tcPr>
          <w:p w:rsidR="00B81360" w:rsidRPr="002B64D0" w:rsidRDefault="00B81360">
            <w:pPr>
              <w:pStyle w:val="ConsPlusNormal"/>
              <w:jc w:val="center"/>
              <w:outlineLvl w:val="2"/>
              <w:rPr>
                <w:rFonts w:ascii="Times New Roman" w:hAnsi="Times New Roman" w:cs="Times New Roman"/>
              </w:rPr>
            </w:pPr>
            <w:r w:rsidRPr="002B64D0">
              <w:rPr>
                <w:rFonts w:ascii="Times New Roman" w:hAnsi="Times New Roman" w:cs="Times New Roman"/>
              </w:rPr>
              <w:t>Подпрограмма "Информационно-аналитическое и организационно-техническое сопровождение цифрового развития"</w:t>
            </w:r>
          </w:p>
        </w:tc>
      </w:tr>
      <w:tr w:rsidR="00B81360" w:rsidRPr="002B64D0" w:rsidTr="005C7AB7">
        <w:tc>
          <w:tcPr>
            <w:tcW w:w="14804" w:type="dxa"/>
            <w:gridSpan w:val="4"/>
          </w:tcPr>
          <w:p w:rsidR="00B81360" w:rsidRPr="002B64D0" w:rsidRDefault="00B81360">
            <w:pPr>
              <w:pStyle w:val="ConsPlusNormal"/>
              <w:jc w:val="center"/>
              <w:outlineLvl w:val="3"/>
              <w:rPr>
                <w:rFonts w:ascii="Times New Roman" w:hAnsi="Times New Roman" w:cs="Times New Roman"/>
              </w:rPr>
            </w:pPr>
            <w:r w:rsidRPr="002B64D0">
              <w:rPr>
                <w:rFonts w:ascii="Times New Roman" w:hAnsi="Times New Roman" w:cs="Times New Roman"/>
              </w:rPr>
              <w:t>Задача - создание благоприятных условий для обеспечения и сопровождения процессов цифрового развития</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 Разработка образовательной платформы для повышения "цифровой грамотности" населения</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2021 - 2023</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 Оперативно-аналитический центр при Президенте Республики Беларусь (далее - ОАЦ), Академия управления при Президенте Республики Беларусь</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(республиканский фонд универсального обслуживания 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 Разработка образовательного контента для курсов повышения квалификации работников государственных органов и организаций по вопросам цифрового развития</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 ОАЦ, Академия управления при Президенте Республики Беларусь</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3. Создание "витрины цифровых проектов"</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2021 - 2022</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4. Научное сопровождение процессов цифрового развития государственного управления, отраслей экономики и регионов (мероприятие по научному обеспечению)</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(средства на финансирование научной, научно-технической и инновационной деятельности, республиканский фонд универсального обслуживания 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5. Научно-методическое обеспечение цифровой трансформации строительного комплекса (включая внедрение технологии информационного моделирования) (мероприятие по научному обеспечению)</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Минстройархитектуры</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6. Разработка Концепции цифрового развития на 2026 - 2030 годы </w:t>
            </w:r>
            <w:r w:rsidRPr="002B64D0">
              <w:rPr>
                <w:rFonts w:ascii="Times New Roman" w:hAnsi="Times New Roman" w:cs="Times New Roman"/>
              </w:rPr>
              <w:lastRenderedPageBreak/>
              <w:t>(мероприятие по научному обеспечению)</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2023 - 2024</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республиканский бюджет </w:t>
            </w:r>
            <w:r w:rsidRPr="002B64D0">
              <w:rPr>
                <w:rFonts w:ascii="Times New Roman" w:hAnsi="Times New Roman" w:cs="Times New Roman"/>
              </w:rPr>
              <w:lastRenderedPageBreak/>
              <w:t>(средства на финансирование научной, научно-технической и инновационной деятельности)</w:t>
            </w:r>
          </w:p>
        </w:tc>
      </w:tr>
      <w:tr w:rsidR="00B81360" w:rsidRPr="002B64D0" w:rsidTr="005C7AB7">
        <w:tc>
          <w:tcPr>
            <w:tcW w:w="14804" w:type="dxa"/>
            <w:gridSpan w:val="4"/>
          </w:tcPr>
          <w:p w:rsidR="00B81360" w:rsidRPr="002B64D0" w:rsidRDefault="00B81360">
            <w:pPr>
              <w:pStyle w:val="ConsPlusNormal"/>
              <w:jc w:val="center"/>
              <w:outlineLvl w:val="2"/>
              <w:rPr>
                <w:rFonts w:ascii="Times New Roman" w:hAnsi="Times New Roman" w:cs="Times New Roman"/>
              </w:rPr>
            </w:pPr>
            <w:r w:rsidRPr="002B64D0">
              <w:rPr>
                <w:rFonts w:ascii="Times New Roman" w:hAnsi="Times New Roman" w:cs="Times New Roman"/>
              </w:rPr>
              <w:lastRenderedPageBreak/>
              <w:t>Подпрограмма "Инфраструктура цифрового развития"</w:t>
            </w:r>
          </w:p>
        </w:tc>
      </w:tr>
      <w:tr w:rsidR="00B81360" w:rsidRPr="002B64D0" w:rsidTr="005C7AB7">
        <w:tc>
          <w:tcPr>
            <w:tcW w:w="14804" w:type="dxa"/>
            <w:gridSpan w:val="4"/>
          </w:tcPr>
          <w:p w:rsidR="00B81360" w:rsidRPr="002B64D0" w:rsidRDefault="00B81360">
            <w:pPr>
              <w:pStyle w:val="ConsPlusNormal"/>
              <w:jc w:val="center"/>
              <w:outlineLvl w:val="3"/>
              <w:rPr>
                <w:rFonts w:ascii="Times New Roman" w:hAnsi="Times New Roman" w:cs="Times New Roman"/>
              </w:rPr>
            </w:pPr>
            <w:r w:rsidRPr="002B64D0">
              <w:rPr>
                <w:rFonts w:ascii="Times New Roman" w:hAnsi="Times New Roman" w:cs="Times New Roman"/>
              </w:rPr>
              <w:t>Задача - совершенствование национальной информационно-коммуникационной инфраструктуры и услуг, оказываемых на ее основе</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7. Снижение "цифрового неравенства" путем организации доступа к универсальным услугам, строительства волоконно-оптических линий связи к населенным пунктам с числом домохозяйств 50 и более</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 (РУП "Белтелеком" &lt;2&gt;)</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собственные средства РУП "Белтелеком", республиканский бюджет (республиканский фонд универсального обслуживания 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8. Формирование единого цифрового пространства на базе развитой транспортной инфраструктуры сети передачи данных</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собственные средства РУП "Белтелеком"</w:t>
            </w:r>
          </w:p>
        </w:tc>
      </w:tr>
      <w:tr w:rsidR="00B81360" w:rsidRPr="002B64D0" w:rsidTr="005C7AB7">
        <w:tc>
          <w:tcPr>
            <w:tcW w:w="6158" w:type="dxa"/>
          </w:tcPr>
          <w:p w:rsidR="00B81360" w:rsidRPr="002B64D0" w:rsidRDefault="00B81360" w:rsidP="00776477">
            <w:pPr>
              <w:pStyle w:val="ConsPlusNormal"/>
              <w:rPr>
                <w:rFonts w:ascii="Times New Roman" w:hAnsi="Times New Roman" w:cs="Times New Roman"/>
              </w:rPr>
            </w:pPr>
            <w:r w:rsidRPr="002B64D0">
              <w:rPr>
                <w:rFonts w:ascii="Times New Roman" w:hAnsi="Times New Roman" w:cs="Times New Roman"/>
              </w:rPr>
              <w:t xml:space="preserve">9. Внедрение конвергентных услуг с использованием элементов сети сотовой подвижной электросвязи на основе перспективных </w:t>
            </w:r>
            <w:proofErr w:type="spellStart"/>
            <w:r w:rsidRPr="002B64D0">
              <w:rPr>
                <w:rFonts w:ascii="Times New Roman" w:hAnsi="Times New Roman" w:cs="Times New Roman"/>
              </w:rPr>
              <w:t>радиотехнологий</w:t>
            </w:r>
            <w:proofErr w:type="spellEnd"/>
            <w:r w:rsidRPr="002B64D0">
              <w:rPr>
                <w:rFonts w:ascii="Times New Roman" w:hAnsi="Times New Roman" w:cs="Times New Roman"/>
              </w:rPr>
              <w:t xml:space="preserve"> в соответствии с рекомендациями 3d </w:t>
            </w:r>
            <w:proofErr w:type="spellStart"/>
            <w:r w:rsidRPr="002B64D0">
              <w:rPr>
                <w:rFonts w:ascii="Times New Roman" w:hAnsi="Times New Roman" w:cs="Times New Roman"/>
              </w:rPr>
              <w:t>Ge</w:t>
            </w:r>
            <w:proofErr w:type="spellEnd"/>
            <w:r w:rsidR="00776477" w:rsidRPr="002B64D0">
              <w:rPr>
                <w:rFonts w:ascii="Times New Roman" w:hAnsi="Times New Roman" w:cs="Times New Roman"/>
                <w:lang w:val="en-US"/>
              </w:rPr>
              <w:t>n</w:t>
            </w:r>
            <w:proofErr w:type="spellStart"/>
            <w:r w:rsidRPr="002B64D0">
              <w:rPr>
                <w:rFonts w:ascii="Times New Roman" w:hAnsi="Times New Roman" w:cs="Times New Roman"/>
              </w:rPr>
              <w:t>eratio</w:t>
            </w:r>
            <w:proofErr w:type="spellEnd"/>
            <w:r w:rsidR="00776477" w:rsidRPr="002B64D0">
              <w:rPr>
                <w:rFonts w:ascii="Times New Roman" w:hAnsi="Times New Roman" w:cs="Times New Roman"/>
                <w:lang w:val="en-US"/>
              </w:rPr>
              <w:t>n</w:t>
            </w:r>
            <w:r w:rsidRPr="002B64D0">
              <w:rPr>
                <w:rFonts w:ascii="Times New Roman" w:hAnsi="Times New Roman" w:cs="Times New Roman"/>
              </w:rPr>
              <w:t xml:space="preserve"> </w:t>
            </w:r>
            <w:proofErr w:type="spellStart"/>
            <w:r w:rsidRPr="002B64D0">
              <w:rPr>
                <w:rFonts w:ascii="Times New Roman" w:hAnsi="Times New Roman" w:cs="Times New Roman"/>
              </w:rPr>
              <w:t>Part</w:t>
            </w:r>
            <w:proofErr w:type="spellEnd"/>
            <w:r w:rsidR="00776477" w:rsidRPr="002B64D0">
              <w:rPr>
                <w:rFonts w:ascii="Times New Roman" w:hAnsi="Times New Roman" w:cs="Times New Roman"/>
                <w:lang w:val="en-US"/>
              </w:rPr>
              <w:t>n</w:t>
            </w:r>
            <w:proofErr w:type="spellStart"/>
            <w:r w:rsidRPr="002B64D0">
              <w:rPr>
                <w:rFonts w:ascii="Times New Roman" w:hAnsi="Times New Roman" w:cs="Times New Roman"/>
              </w:rPr>
              <w:t>ership</w:t>
            </w:r>
            <w:proofErr w:type="spellEnd"/>
            <w:r w:rsidRPr="002B64D0">
              <w:rPr>
                <w:rFonts w:ascii="Times New Roman" w:hAnsi="Times New Roman" w:cs="Times New Roman"/>
              </w:rPr>
              <w:t xml:space="preserve"> </w:t>
            </w:r>
            <w:proofErr w:type="spellStart"/>
            <w:r w:rsidRPr="002B64D0">
              <w:rPr>
                <w:rFonts w:ascii="Times New Roman" w:hAnsi="Times New Roman" w:cs="Times New Roman"/>
              </w:rPr>
              <w:t>Project</w:t>
            </w:r>
            <w:proofErr w:type="spellEnd"/>
            <w:r w:rsidRPr="002B64D0">
              <w:rPr>
                <w:rFonts w:ascii="Times New Roman" w:hAnsi="Times New Roman" w:cs="Times New Roman"/>
              </w:rPr>
              <w:t xml:space="preserve"> &lt;3&gt;</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10. Создание волоконно-оптической инфраструктуры для дальнейшего цифрового развития отраслей экономики</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собственные средства РУП "Белтелеком", республиканский бюджет (республиканский фонд универсального обслуживания 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11. Развитие единой республиканской сети передачи данных</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 (ООО "Белорусские облачные технологии" &lt;2&gt;)</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собственные средства ООО "Белорусские облачные технологии"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12. Развитие республиканского центра обработки данных</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13. Создание технологической инфраструктуры для обработки данных в целях предоставления услуг на ее основе</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2021 - 2023</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 (РУП "Белтелеком" &lt;2&gt;)</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собственные средства РУП "Белтелеком"</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14. Разработка требований к центрам обработки данных Минобороны. Строительство и ввод в эксплуатацию центров обработки данных Минобороны</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Минобороны</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15. Развитие республиканской платформы</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 (ООО "Белорусские облачные технологии" &lt;2&gt;)</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собственные средства ООО "Белорусские облачные технологии"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16. Проектирование, строительство и эксплуатация единой сети сотовой подвижной электросвязи по технологиям LTE (4G) и иным перспективным технологиям</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17. Создание выделенной сети профессиональной мобильной радиосвязи на базе единой сети сотовой подвижной электросвязи по технологии LTE (4G) для нужд государственного управления, национальной безопасности, обороны, охраны правопорядка, предупреждения и ликвидации чрезвычайных ситуаций</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18. Совершенствование информационно-коммуникационной инфраструктуры информационных систем органов пограничной службы</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Госпогранкомитет</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(республиканский фонд универсального обслуживания 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19. Создание условий для внедрения централизованной информационной системы здравоохранения посредством совершенствования технологической и информационно-коммуникационной инфраструктуры организаций здравоохранения</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Минздрав (ГУ "Республиканский научно-практический центр медицинских технологий, информатизации, управления и экономики здравоохранения" &lt;2&gt;)</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(в том числе республиканский фонд универсального обслуживания 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20. Модернизация инфраструктуры информационной сети органов государственной статистики</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2022 - 2025</w:t>
            </w:r>
          </w:p>
        </w:tc>
        <w:tc>
          <w:tcPr>
            <w:tcW w:w="3969" w:type="dxa"/>
          </w:tcPr>
          <w:p w:rsidR="00B81360" w:rsidRPr="002B64D0" w:rsidRDefault="00B81360">
            <w:pPr>
              <w:pStyle w:val="ConsPlusNormal"/>
              <w:rPr>
                <w:rFonts w:ascii="Times New Roman" w:hAnsi="Times New Roman" w:cs="Times New Roman"/>
              </w:rPr>
            </w:pPr>
            <w:proofErr w:type="spellStart"/>
            <w:r w:rsidRPr="002B64D0">
              <w:rPr>
                <w:rFonts w:ascii="Times New Roman" w:hAnsi="Times New Roman" w:cs="Times New Roman"/>
              </w:rPr>
              <w:t>Белстат</w:t>
            </w:r>
            <w:proofErr w:type="spellEnd"/>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21. Оборудование объектов электросвязи Минсвязи пунктами выделения каналов</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2021 - 2023</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Минобороны</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(республиканский фонд универсального обслуживания 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22. Создание инфраструктуры </w:t>
            </w:r>
            <w:proofErr w:type="spellStart"/>
            <w:r w:rsidRPr="002B64D0">
              <w:rPr>
                <w:rFonts w:ascii="Times New Roman" w:hAnsi="Times New Roman" w:cs="Times New Roman"/>
              </w:rPr>
              <w:t>интероперабельности</w:t>
            </w:r>
            <w:proofErr w:type="spellEnd"/>
            <w:r w:rsidRPr="002B64D0">
              <w:rPr>
                <w:rFonts w:ascii="Times New Roman" w:hAnsi="Times New Roman" w:cs="Times New Roman"/>
              </w:rPr>
              <w:t xml:space="preserve"> на базе аппаратно-программного комплекса "Динамическая доверенная среда"</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2021 - 2023</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ОАЦ</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23. Совершенствование инфраструктуры приема и выдачи биометрических документов в подразделениях по гражданству и миграции органов внутренних дел</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МВД</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14804" w:type="dxa"/>
            <w:gridSpan w:val="4"/>
          </w:tcPr>
          <w:p w:rsidR="00B81360" w:rsidRPr="002B64D0" w:rsidRDefault="00B81360">
            <w:pPr>
              <w:pStyle w:val="ConsPlusNormal"/>
              <w:jc w:val="center"/>
              <w:outlineLvl w:val="2"/>
              <w:rPr>
                <w:rFonts w:ascii="Times New Roman" w:hAnsi="Times New Roman" w:cs="Times New Roman"/>
              </w:rPr>
            </w:pPr>
            <w:r w:rsidRPr="002B64D0">
              <w:rPr>
                <w:rFonts w:ascii="Times New Roman" w:hAnsi="Times New Roman" w:cs="Times New Roman"/>
              </w:rPr>
              <w:t>Подпрограмма "Цифровое развитие государственного управления"</w:t>
            </w:r>
          </w:p>
        </w:tc>
      </w:tr>
      <w:tr w:rsidR="00B81360" w:rsidRPr="002B64D0" w:rsidTr="005C7AB7">
        <w:tc>
          <w:tcPr>
            <w:tcW w:w="14804" w:type="dxa"/>
            <w:gridSpan w:val="4"/>
          </w:tcPr>
          <w:p w:rsidR="00B81360" w:rsidRPr="002B64D0" w:rsidRDefault="00B81360">
            <w:pPr>
              <w:pStyle w:val="ConsPlusNormal"/>
              <w:jc w:val="center"/>
              <w:outlineLvl w:val="3"/>
              <w:rPr>
                <w:rFonts w:ascii="Times New Roman" w:hAnsi="Times New Roman" w:cs="Times New Roman"/>
              </w:rPr>
            </w:pPr>
            <w:r w:rsidRPr="002B64D0">
              <w:rPr>
                <w:rFonts w:ascii="Times New Roman" w:hAnsi="Times New Roman" w:cs="Times New Roman"/>
              </w:rPr>
              <w:t>Задача - повышение эффективности реализации государственных функций посредством создания комплексной цифровой инфраструктуры для осуществления межведомственного информационного взаимодействия, формирования современной системы оказания государственных услуг на принципах проактивности и мультиканальности их предоставления</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24. Создание единой платформы </w:t>
            </w:r>
            <w:proofErr w:type="spellStart"/>
            <w:r w:rsidRPr="002B64D0">
              <w:rPr>
                <w:rFonts w:ascii="Times New Roman" w:hAnsi="Times New Roman" w:cs="Times New Roman"/>
              </w:rPr>
              <w:t>интероперабельности</w:t>
            </w:r>
            <w:proofErr w:type="spellEnd"/>
            <w:r w:rsidRPr="002B64D0">
              <w:rPr>
                <w:rFonts w:ascii="Times New Roman" w:hAnsi="Times New Roman" w:cs="Times New Roman"/>
              </w:rPr>
              <w:t xml:space="preserve"> информационных ресурсов и информационных систем на базе </w:t>
            </w:r>
            <w:r w:rsidRPr="002B64D0">
              <w:rPr>
                <w:rFonts w:ascii="Times New Roman" w:hAnsi="Times New Roman" w:cs="Times New Roman"/>
              </w:rPr>
              <w:lastRenderedPageBreak/>
              <w:t>аппаратно-программного комплекса "Динамическая доверенная среда", в том числе единого государственного информационного ресурса записей актов гражданского состояния</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2021 - 2025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ОАЦ, Минюст, Минсвязи</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республиканский бюджет (республиканский фонд </w:t>
            </w:r>
            <w:r w:rsidRPr="002B64D0">
              <w:rPr>
                <w:rFonts w:ascii="Times New Roman" w:hAnsi="Times New Roman" w:cs="Times New Roman"/>
              </w:rPr>
              <w:lastRenderedPageBreak/>
              <w:t>универсального обслуживания 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25. Развитие системы межведомственного электронного взаимодействия</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ОАЦ, Минсвязи</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26. Формирование единой системы мониторинга и консультирования по предоставлению электронных услуг и административных процедур в электронном виде</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2021 - 2024</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ОАЦ, Минсвязи, Минэкономики, Минюст</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27. Модернизация программного обеспечения информационного взаимодействия интегрированной информационной системы Евразийского экономического союза</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2023 - 2025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28. Развитие государственной информационной системы "Регистр населения", в том числе:</w:t>
            </w:r>
          </w:p>
        </w:tc>
        <w:tc>
          <w:tcPr>
            <w:tcW w:w="1701"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2021 - 2023</w:t>
            </w:r>
          </w:p>
        </w:tc>
        <w:tc>
          <w:tcPr>
            <w:tcW w:w="3969"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МВД</w:t>
            </w:r>
          </w:p>
        </w:tc>
        <w:tc>
          <w:tcPr>
            <w:tcW w:w="2976"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28.1. доработка государственной информационной системы "Регистр населения" (мероприятие по научному обеспечению)</w:t>
            </w:r>
          </w:p>
        </w:tc>
        <w:tc>
          <w:tcPr>
            <w:tcW w:w="1701" w:type="dxa"/>
            <w:vMerge/>
          </w:tcPr>
          <w:p w:rsidR="00B81360" w:rsidRPr="002B64D0" w:rsidRDefault="00B81360">
            <w:pPr>
              <w:pStyle w:val="ConsPlusNormal"/>
              <w:ind w:left="450"/>
              <w:rPr>
                <w:rFonts w:ascii="Times New Roman" w:hAnsi="Times New Roman" w:cs="Times New Roman"/>
              </w:rPr>
            </w:pPr>
          </w:p>
        </w:tc>
        <w:tc>
          <w:tcPr>
            <w:tcW w:w="3969" w:type="dxa"/>
            <w:vMerge/>
          </w:tcPr>
          <w:p w:rsidR="00B81360" w:rsidRPr="002B64D0" w:rsidRDefault="00B81360">
            <w:pPr>
              <w:pStyle w:val="ConsPlusNormal"/>
              <w:ind w:left="450"/>
              <w:rPr>
                <w:rFonts w:ascii="Times New Roman" w:hAnsi="Times New Roman" w:cs="Times New Roman"/>
              </w:rPr>
            </w:pPr>
          </w:p>
        </w:tc>
        <w:tc>
          <w:tcPr>
            <w:tcW w:w="2976" w:type="dxa"/>
            <w:vMerge/>
          </w:tcPr>
          <w:p w:rsidR="00B81360" w:rsidRPr="002B64D0" w:rsidRDefault="00B81360">
            <w:pPr>
              <w:pStyle w:val="ConsPlusNormal"/>
              <w:ind w:left="450"/>
              <w:rPr>
                <w:rFonts w:ascii="Times New Roman" w:hAnsi="Times New Roman" w:cs="Times New Roman"/>
              </w:rPr>
            </w:pPr>
          </w:p>
        </w:tc>
      </w:tr>
      <w:tr w:rsidR="00B81360" w:rsidRPr="002B64D0" w:rsidTr="005C7AB7">
        <w:tc>
          <w:tcPr>
            <w:tcW w:w="6158"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28.2. совершенствование информационно-коммуникационной инфраструктуры, обеспечивающей функционирование государственной информационной системы "Регистр населения"</w:t>
            </w:r>
          </w:p>
        </w:tc>
        <w:tc>
          <w:tcPr>
            <w:tcW w:w="1701" w:type="dxa"/>
            <w:vMerge/>
          </w:tcPr>
          <w:p w:rsidR="00B81360" w:rsidRPr="002B64D0" w:rsidRDefault="00B81360">
            <w:pPr>
              <w:pStyle w:val="ConsPlusNormal"/>
              <w:ind w:left="450"/>
              <w:rPr>
                <w:rFonts w:ascii="Times New Roman" w:hAnsi="Times New Roman" w:cs="Times New Roman"/>
              </w:rPr>
            </w:pPr>
          </w:p>
        </w:tc>
        <w:tc>
          <w:tcPr>
            <w:tcW w:w="3969" w:type="dxa"/>
            <w:vMerge/>
          </w:tcPr>
          <w:p w:rsidR="00B81360" w:rsidRPr="002B64D0" w:rsidRDefault="00B81360">
            <w:pPr>
              <w:pStyle w:val="ConsPlusNormal"/>
              <w:ind w:left="450"/>
              <w:rPr>
                <w:rFonts w:ascii="Times New Roman" w:hAnsi="Times New Roman" w:cs="Times New Roman"/>
              </w:rPr>
            </w:pPr>
          </w:p>
        </w:tc>
        <w:tc>
          <w:tcPr>
            <w:tcW w:w="2976" w:type="dxa"/>
            <w:vMerge/>
          </w:tcPr>
          <w:p w:rsidR="00B81360" w:rsidRPr="002B64D0" w:rsidRDefault="00B81360">
            <w:pPr>
              <w:pStyle w:val="ConsPlusNormal"/>
              <w:ind w:left="450"/>
              <w:rPr>
                <w:rFonts w:ascii="Times New Roman" w:hAnsi="Times New Roman" w:cs="Times New Roman"/>
              </w:rPr>
            </w:pP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28-1. Совершенствование автоматизированной информационной системы "Гражданство и миграция"</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2022 - 2023</w:t>
            </w:r>
          </w:p>
        </w:tc>
        <w:tc>
          <w:tcPr>
            <w:tcW w:w="396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29. Формирование цифровой платформы нормотворческой деятельности, в том числе:</w:t>
            </w:r>
          </w:p>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29.1. развитие автоматизированной информационной системы по обеспечению нормотворческого процесса (АИС "Нормотворчество") как основы цифровой платформы нормотворческой деятельности</w:t>
            </w:r>
          </w:p>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29.2. модернизация сайта "Правовой форум Беларуси" как специализированного сервиса цифровой платформы нормотворческой деятельности</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2021 - 2023</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Администрация Президента Республики Беларусь (Национальный центр правовой информации Республики Беларусь (далее - НЦПИ) &lt;2&gt;)</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(в том числе республиканский фонд универсального обслуживания 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30. Создание отраслевой цифровой платформы социально-трудовой сферы на основе развития, совершенствования (модернизации) и интеграции информационных систем и ресурсов, в том числе развитие:</w:t>
            </w:r>
          </w:p>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30.1. государственной информационной системы социальной защиты, банка данных социальных выплат</w:t>
            </w:r>
          </w:p>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lastRenderedPageBreak/>
              <w:t>30.2. автоматизированной информационной системы учета многодетных семей</w:t>
            </w:r>
          </w:p>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30.3. автоматизированной справочно-статистической системы по труду и социальной защите</w:t>
            </w:r>
          </w:p>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30.4. информационных систем и ресурсов Фонда социальной защиты населения Министерства труда и социальной защиты</w:t>
            </w:r>
          </w:p>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30.5. информационно-коммуникационной инфраструктуры, обеспечивающей функционирование и информационную безопасность информационных систем и ресурсов Фонда социальной защиты населения Министерства труда и социальной защиты. Первая - третья очереди</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2021 - 2025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Минтруда и соцзащиты, Фонд социальной защиты населения Минтруда и соцзащиты</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31. Модернизация комплекса программ "Единый регистр граждан, имеющих льготы, права на государственную и иные виды поддержки"</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2021 - 2022</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(республиканский фонд универсального обслуживания 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32. Развитие автоматизированной информационной системы "Расчет налогов"</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МНС</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33. Создание интеллектуальной автоматизированной системы обработки и анализа внутренних и внешних источников данных</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34. Создание цифровой платформы управления социально-экономическим развитием, в том числе создание подсистемы мониторинга реализации государственных программ</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Минэкономики, Минсвязи</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(республиканский фонд универсального обслуживания 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35. Модернизация государственной информационной системы Единый реестр лицензий (мероприятие по научному обеспечению)</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2021 - 2023</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Минэкономики</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(средства на финансирование научной, научно-технической и инновационной деятельности)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36. Модернизация информационной системы "Учет средств наружной рекламы"</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2022 - 2023</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МАРТ</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37. Создание и внедрение автоматизированной информационной системы "Гуманитарная деятельность" &lt;4&gt;</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2021 - 2023</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Управление делами Президента Республики Беларусь</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38. Создание и внедрение государственной автоматизированной информационной системы "Конфискат" &lt;5&gt;</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2021 - 2023</w:t>
            </w:r>
          </w:p>
        </w:tc>
        <w:tc>
          <w:tcPr>
            <w:tcW w:w="396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39. Развитие компонентов Единой автоматизированной информационной системы таможенных органов (далее - ЕАИС ТО), </w:t>
            </w:r>
            <w:r w:rsidRPr="002B64D0">
              <w:rPr>
                <w:rFonts w:ascii="Times New Roman" w:hAnsi="Times New Roman" w:cs="Times New Roman"/>
              </w:rPr>
              <w:lastRenderedPageBreak/>
              <w:t>системы защиты информации ЕАИС ТО. Вторая очередь:</w:t>
            </w:r>
          </w:p>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39.1. модернизация автоматизированной подсистемы "Транзит таможенного союза", автоматизированной подсистемы "Модуль автоматической рассылки сообщений" (мероприятие по научному обеспечению)</w:t>
            </w:r>
          </w:p>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39.2. модернизация системы защиты информации ЕАИС ТО, в том числе модернизация таможенной информационно-коммуникационной инфраструктуры, обеспечивающей функционирование ЕАИС ТО и системы защиты информации ЕАИС ТО</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2021 - 2023</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ГТК (Минская центральная таможня &lt;2&gt;)</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республиканский бюджет (средства на финансирование </w:t>
            </w:r>
            <w:r w:rsidRPr="002B64D0">
              <w:rPr>
                <w:rFonts w:ascii="Times New Roman" w:hAnsi="Times New Roman" w:cs="Times New Roman"/>
              </w:rPr>
              <w:lastRenderedPageBreak/>
              <w:t>научной, научно-технической и инновационной деятельности, республиканский фонд универсального обслуживания 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40. Создание интеллектуальной платформы комплексного управления и мониторинга обстановки на государственной границе</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2021 - 2024</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Госпогранкомитет</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(республиканский фонд универсального обслуживания 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41. Развитие автоматизированной системы обеспечения оперативно-служебной деятельности и информационной поддержки граждан</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2021 - 2022</w:t>
            </w:r>
          </w:p>
        </w:tc>
        <w:tc>
          <w:tcPr>
            <w:tcW w:w="396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42. Перевод административных процедур, осуществляемых военными комиссариатами (обособленными подразделениями), в электронную форму взаимодействия</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2022</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Минобороны</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42-1. Перевод административных процедур, осуществляемых Генеральным штабом Вооруженных Сил Республики Беларусь в отношении юридических лиц и индивидуальных предпринимателей, в электронную форму взаимодействия</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2022 - 2023</w:t>
            </w:r>
          </w:p>
        </w:tc>
        <w:tc>
          <w:tcPr>
            <w:tcW w:w="396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43. Создание информационной системы обмена сведениями о пересечении границы, о выданных, аннулированных, признанных недействительными и изъятых разрешениях на въезд, выезд и пребывание, об аннулированных, признанных недействительными и изъятых документах, удостоверяющих личность, иностранных граждан и лиц без гражданства на территории государств - участников Договора о создании Союзного государства (мероприятие по научному обеспечению)</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МВД, МИД, Госпогранкомитет, КГБ</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(средства на финансирование научной, научно-технической и инновационной деятельности, республиканский фонд универсального обслуживания 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44. Развитие цифровой платформы Министерства внутренних дел, в том числе:</w:t>
            </w:r>
          </w:p>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44.1. разработка автоматизированной информационно-аналитической системы для противодействия незаконному обороту наркотиков</w:t>
            </w:r>
          </w:p>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44.2. развитие банка данных специальной информации, в том числе:</w:t>
            </w:r>
          </w:p>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lastRenderedPageBreak/>
              <w:t>44.2.1. проектирование и создание автоматизированной информационной системы "Банк данных специальной информации" (АИС БДСИ) (мероприятие по научному обеспечению)</w:t>
            </w:r>
          </w:p>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44.2.2. совершенствование информационно-коммуникационной инфраструктуры, обеспечивающей функционирование АИС БДСИ с учетом обеспечения защиты циркулирующей информации АИС БДСИ</w:t>
            </w:r>
          </w:p>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44.3. создание единого интегрированного информационного ресурса о поступивших, зарегистрированных и рассмотренных заявлениях и сообщениях о преступлениях (мероприятие по научному обеспечению)</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2021 - 2023</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МВД</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республиканский бюджет (в том числе средства на финансирование научной, научно-технической и инновационной деятельности, республиканский фонд универсального обслуживания </w:t>
            </w:r>
            <w:r w:rsidRPr="002B64D0">
              <w:rPr>
                <w:rFonts w:ascii="Times New Roman" w:hAnsi="Times New Roman" w:cs="Times New Roman"/>
              </w:rPr>
              <w:lastRenderedPageBreak/>
              <w:t>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45. Создание единой системы обмена сообщениями государственных служащих</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2023 - 2024</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ОАЦ</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(республиканский фонд универсального обслуживания 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46. Модернизация и развитие функциональных возможностей автоматизированной информационной системы "Награды"</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Администрация Президента Республики Беларусь (НЦПИ &lt;2&gt;)</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47. Развитие Единой автоматизированной информационной системы Следственного комитета (ЕАИС СК)</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2022 - 2025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Следственный комитет</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48. Развитие информационной системы органов финансовых расследований Комитета государственного контроля, в том числе:</w:t>
            </w:r>
          </w:p>
        </w:tc>
        <w:tc>
          <w:tcPr>
            <w:tcW w:w="1701"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2022 - 2025</w:t>
            </w:r>
          </w:p>
        </w:tc>
        <w:tc>
          <w:tcPr>
            <w:tcW w:w="3969"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Департамент финансовых расследований Комитета государственного контроля</w:t>
            </w:r>
          </w:p>
        </w:tc>
        <w:tc>
          <w:tcPr>
            <w:tcW w:w="2976"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48.1. разработка информационного модуля "Оперативно-аналитическая деятельность" информационной системы органов финансовых расследований Комитета государственного контроля</w:t>
            </w:r>
          </w:p>
        </w:tc>
        <w:tc>
          <w:tcPr>
            <w:tcW w:w="1701" w:type="dxa"/>
            <w:vMerge/>
          </w:tcPr>
          <w:p w:rsidR="00B81360" w:rsidRPr="002B64D0" w:rsidRDefault="00B81360">
            <w:pPr>
              <w:pStyle w:val="ConsPlusNormal"/>
              <w:ind w:left="450"/>
              <w:rPr>
                <w:rFonts w:ascii="Times New Roman" w:hAnsi="Times New Roman" w:cs="Times New Roman"/>
              </w:rPr>
            </w:pPr>
          </w:p>
        </w:tc>
        <w:tc>
          <w:tcPr>
            <w:tcW w:w="3969" w:type="dxa"/>
            <w:vMerge/>
          </w:tcPr>
          <w:p w:rsidR="00B81360" w:rsidRPr="002B64D0" w:rsidRDefault="00B81360">
            <w:pPr>
              <w:pStyle w:val="ConsPlusNormal"/>
              <w:ind w:left="450"/>
              <w:rPr>
                <w:rFonts w:ascii="Times New Roman" w:hAnsi="Times New Roman" w:cs="Times New Roman"/>
              </w:rPr>
            </w:pPr>
          </w:p>
        </w:tc>
        <w:tc>
          <w:tcPr>
            <w:tcW w:w="2976" w:type="dxa"/>
            <w:vMerge/>
          </w:tcPr>
          <w:p w:rsidR="00B81360" w:rsidRPr="002B64D0" w:rsidRDefault="00B81360">
            <w:pPr>
              <w:pStyle w:val="ConsPlusNormal"/>
              <w:ind w:left="450"/>
              <w:rPr>
                <w:rFonts w:ascii="Times New Roman" w:hAnsi="Times New Roman" w:cs="Times New Roman"/>
              </w:rPr>
            </w:pPr>
          </w:p>
        </w:tc>
      </w:tr>
      <w:tr w:rsidR="00B81360" w:rsidRPr="002B64D0" w:rsidTr="005C7AB7">
        <w:tc>
          <w:tcPr>
            <w:tcW w:w="6158"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48.2. модернизация информационно-коммуникационной инфраструктуры, обеспечивающей функционирование информационной системы органов финансовых расследований Комитета государственного контроля</w:t>
            </w:r>
          </w:p>
        </w:tc>
        <w:tc>
          <w:tcPr>
            <w:tcW w:w="1701" w:type="dxa"/>
            <w:vMerge/>
          </w:tcPr>
          <w:p w:rsidR="00B81360" w:rsidRPr="002B64D0" w:rsidRDefault="00B81360">
            <w:pPr>
              <w:pStyle w:val="ConsPlusNormal"/>
              <w:ind w:left="450"/>
              <w:rPr>
                <w:rFonts w:ascii="Times New Roman" w:hAnsi="Times New Roman" w:cs="Times New Roman"/>
              </w:rPr>
            </w:pPr>
          </w:p>
        </w:tc>
        <w:tc>
          <w:tcPr>
            <w:tcW w:w="3969" w:type="dxa"/>
            <w:vMerge/>
          </w:tcPr>
          <w:p w:rsidR="00B81360" w:rsidRPr="002B64D0" w:rsidRDefault="00B81360">
            <w:pPr>
              <w:pStyle w:val="ConsPlusNormal"/>
              <w:ind w:left="450"/>
              <w:rPr>
                <w:rFonts w:ascii="Times New Roman" w:hAnsi="Times New Roman" w:cs="Times New Roman"/>
              </w:rPr>
            </w:pPr>
          </w:p>
        </w:tc>
        <w:tc>
          <w:tcPr>
            <w:tcW w:w="2976" w:type="dxa"/>
            <w:vMerge/>
          </w:tcPr>
          <w:p w:rsidR="00B81360" w:rsidRPr="002B64D0" w:rsidRDefault="00B81360">
            <w:pPr>
              <w:pStyle w:val="ConsPlusNormal"/>
              <w:ind w:left="450"/>
              <w:rPr>
                <w:rFonts w:ascii="Times New Roman" w:hAnsi="Times New Roman" w:cs="Times New Roman"/>
              </w:rPr>
            </w:pP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49. Развитие и совершенствование интегрированной автоматизированной системы контрольной (надзорной) деятельности в Республике Беларусь &lt;6&gt;</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2021 - 2022</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 Комитет государственного контроля</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50. Разработка государственной информационной системы регистрации, учета и классификации маломерных судов, а также выдачи удостоверений на право управления моторными </w:t>
            </w:r>
            <w:r w:rsidRPr="002B64D0">
              <w:rPr>
                <w:rFonts w:ascii="Times New Roman" w:hAnsi="Times New Roman" w:cs="Times New Roman"/>
              </w:rPr>
              <w:lastRenderedPageBreak/>
              <w:t>маломерными судами</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2022 - 2025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МЧС (ГУ "Государственная инспекция по маломерным судам" &lt;2&gt;)</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51. Перевод административных процедур, осуществляемых Минприроды, в электронную форму взаимодействия (мероприятие по научному обеспечению)</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2021 - 2024</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Минприроды</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(средства на финансирование научной, научно-технической и инновационной деятельности)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52. Развитие АИС аудиовизуальных документов для учреждения "Белорусский государственный архив кинофотофонодокументов"</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2021 - 2024</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Минюст</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53. Развитие системы открытого доступа к документам Национального архивного фонда Республики Беларусь</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2023 - 2024</w:t>
            </w:r>
          </w:p>
        </w:tc>
        <w:tc>
          <w:tcPr>
            <w:tcW w:w="396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14804" w:type="dxa"/>
            <w:gridSpan w:val="4"/>
          </w:tcPr>
          <w:p w:rsidR="00B81360" w:rsidRPr="002B64D0" w:rsidRDefault="00B81360">
            <w:pPr>
              <w:pStyle w:val="ConsPlusNormal"/>
              <w:jc w:val="center"/>
              <w:outlineLvl w:val="2"/>
              <w:rPr>
                <w:rFonts w:ascii="Times New Roman" w:hAnsi="Times New Roman" w:cs="Times New Roman"/>
              </w:rPr>
            </w:pPr>
            <w:r w:rsidRPr="002B64D0">
              <w:rPr>
                <w:rFonts w:ascii="Times New Roman" w:hAnsi="Times New Roman" w:cs="Times New Roman"/>
              </w:rPr>
              <w:t>Подпрограмма "Цифровое развитие отраслей экономики"</w:t>
            </w:r>
          </w:p>
        </w:tc>
      </w:tr>
      <w:tr w:rsidR="00B81360" w:rsidRPr="002B64D0" w:rsidTr="005C7AB7">
        <w:tc>
          <w:tcPr>
            <w:tcW w:w="14804" w:type="dxa"/>
            <w:gridSpan w:val="4"/>
          </w:tcPr>
          <w:p w:rsidR="00B81360" w:rsidRPr="002B64D0" w:rsidRDefault="00B81360">
            <w:pPr>
              <w:pStyle w:val="ConsPlusNormal"/>
              <w:jc w:val="center"/>
              <w:outlineLvl w:val="3"/>
              <w:rPr>
                <w:rFonts w:ascii="Times New Roman" w:hAnsi="Times New Roman" w:cs="Times New Roman"/>
              </w:rPr>
            </w:pPr>
            <w:r w:rsidRPr="002B64D0">
              <w:rPr>
                <w:rFonts w:ascii="Times New Roman" w:hAnsi="Times New Roman" w:cs="Times New Roman"/>
              </w:rPr>
              <w:t>Задача - обеспечение доступности образования, основанного на применении современных информационных технологий как для повышения качества образовательного процесса, так и для подготовки граждан к жизни и работе в условиях цифровой экономики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54. Создание информационно-образовательного пространства для формирования личности, адаптированной к жизни в информационном обществе (проект "Электронное образование"), в том числе:</w:t>
            </w:r>
          </w:p>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54.1. создание информационно-образовательного пространства для формирования личности, адаптированной к жизни в информационном обществе (мероприятие по научному обеспечению)</w:t>
            </w:r>
          </w:p>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54.2. модернизация информационно-коммуникационной инфраструктуры системы образования Республики Беларусь для обеспечения функционирования информационно-образовательного пространства</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rPr>
                <w:rFonts w:ascii="Times New Roman" w:hAnsi="Times New Roman" w:cs="Times New Roman"/>
              </w:rPr>
            </w:pPr>
            <w:proofErr w:type="spellStart"/>
            <w:r w:rsidRPr="002B64D0">
              <w:rPr>
                <w:rFonts w:ascii="Times New Roman" w:hAnsi="Times New Roman" w:cs="Times New Roman"/>
              </w:rPr>
              <w:t>Минобразование</w:t>
            </w:r>
            <w:proofErr w:type="spellEnd"/>
            <w:r w:rsidRPr="002B64D0">
              <w:rPr>
                <w:rFonts w:ascii="Times New Roman" w:hAnsi="Times New Roman" w:cs="Times New Roman"/>
              </w:rPr>
              <w:t xml:space="preserve"> (учреждение "Главный информационно-аналитический центр Минобразования" &lt;2&gt;)</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(средства на финансирование научной, научно-технической и инновационной деятельности, республиканский фонд универсального обслуживания связи и информатизации)</w:t>
            </w:r>
          </w:p>
        </w:tc>
      </w:tr>
      <w:tr w:rsidR="00B81360" w:rsidRPr="002B64D0" w:rsidTr="005C7AB7">
        <w:tc>
          <w:tcPr>
            <w:tcW w:w="14804" w:type="dxa"/>
            <w:gridSpan w:val="4"/>
          </w:tcPr>
          <w:p w:rsidR="00B81360" w:rsidRPr="002B64D0" w:rsidRDefault="00B81360">
            <w:pPr>
              <w:pStyle w:val="ConsPlusNormal"/>
              <w:jc w:val="center"/>
              <w:outlineLvl w:val="3"/>
              <w:rPr>
                <w:rFonts w:ascii="Times New Roman" w:hAnsi="Times New Roman" w:cs="Times New Roman"/>
              </w:rPr>
            </w:pPr>
            <w:r w:rsidRPr="002B64D0">
              <w:rPr>
                <w:rFonts w:ascii="Times New Roman" w:hAnsi="Times New Roman" w:cs="Times New Roman"/>
              </w:rPr>
              <w:t>Задача - повышение качества медицинского обслуживания населения, доступности услуг, предоставляемых системой здравоохранения, информированности населения о состоянии здоровья, эпидемиологической обстановке на базе современных технических решений</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55. Развитие сервисов электронного здравоохранения Республики Беларусь, в том числе:</w:t>
            </w:r>
          </w:p>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55.1. создание государственного регистра "Единая база данных донорства крови, ее компонентов", в том числе:</w:t>
            </w:r>
          </w:p>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55.1.1. создание государственного регистра "Единая база данных донорства крови, ее компонентов" (мероприятие по научному обеспечению)</w:t>
            </w:r>
          </w:p>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55.1.2. оснащение субъектов службы крови Республики Беларусь необходимыми средствами вычислительной техники и программно-аппаратными средствами криптографической защиты информации</w:t>
            </w:r>
          </w:p>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lastRenderedPageBreak/>
              <w:t>55.2. создание республиканской информационной системы службы скорой медицинской помощи в Республике Беларусь, в том числе:</w:t>
            </w:r>
          </w:p>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55.2.1. создание республиканской информационной системы скорой медицинской помощи в Республике Беларусь (мероприятие по научному обеспечению)</w:t>
            </w:r>
          </w:p>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55.2.2. создание системы защиты информации республиканской информационной системы службы скорой медицинской помощи в Республике Беларусь, в том числе создание информационно-коммуникационной инфраструктуры, обеспечивающей функционирование республиканской информационной системы и системы защиты информации республиканской информационной системы</w:t>
            </w:r>
          </w:p>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55.3. модернизация (с созданием сервисов для консультирования пациентов) республиканской системы телемедицинского консультирования, в том числе:</w:t>
            </w:r>
          </w:p>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55.3.1. модернизация республиканской системы телемедицинского консультирования (мероприятие по научному обеспечению)</w:t>
            </w:r>
          </w:p>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55.3.2. создание системы защиты информации республиканской системы телемедицинского консультирования, в том числе создание информационно-коммуникационной инфраструктуры, обеспечивающей функционирование республиканской системы телемедицинского консультирования и системы защиты информации республиканской системы телемедицинского консультирования</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2021 - 2025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Минздрав (ГУ "Республиканский научно-практический центр трансфузиологии и медицинских биотехнологий", учреждение здравоохранения "Городская станция скорой медицинской помощи") &lt;2&gt;</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(в том числе средства на финансирование научной, научно-технической и инновационной деятельности, республиканский фонд универсального обслуживания связи и информатизации)</w:t>
            </w:r>
          </w:p>
        </w:tc>
      </w:tr>
      <w:tr w:rsidR="00B81360" w:rsidRPr="002B64D0" w:rsidTr="005C7AB7">
        <w:tc>
          <w:tcPr>
            <w:tcW w:w="14804" w:type="dxa"/>
            <w:gridSpan w:val="4"/>
          </w:tcPr>
          <w:p w:rsidR="00B81360" w:rsidRPr="002B64D0" w:rsidRDefault="00B81360">
            <w:pPr>
              <w:pStyle w:val="ConsPlusNormal"/>
              <w:jc w:val="center"/>
              <w:outlineLvl w:val="3"/>
              <w:rPr>
                <w:rFonts w:ascii="Times New Roman" w:hAnsi="Times New Roman" w:cs="Times New Roman"/>
              </w:rPr>
            </w:pPr>
            <w:r w:rsidRPr="002B64D0">
              <w:rPr>
                <w:rFonts w:ascii="Times New Roman" w:hAnsi="Times New Roman" w:cs="Times New Roman"/>
              </w:rPr>
              <w:lastRenderedPageBreak/>
              <w:t>Задача - развитие инструментов цифровой экономики в различных отраслях национальной экономики, предусматривающих применение передовых технологий в производстве и процессах ведения внешнеэкономической деятельности, формирование необходимых условий для сохранения и повышения конкурентоспособности белорусских предприятий на мировом рынке</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56. Создание цифровой платформы отрасли связи и информатизации</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2021 - 2023</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(республиканский фонд универсального обслуживания 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57. Совершенствование инфраструктуры оказания услуг национальным оператором почтовой связи</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 (РУП "Белпочта" &lt;2&gt;)</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республиканский бюджет (республиканский фонд универсального обслуживания связи и информатизации), собственные средства РУП </w:t>
            </w:r>
            <w:r w:rsidRPr="002B64D0">
              <w:rPr>
                <w:rFonts w:ascii="Times New Roman" w:hAnsi="Times New Roman" w:cs="Times New Roman"/>
              </w:rPr>
              <w:lastRenderedPageBreak/>
              <w:t>"Белпочта"</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58. Создание интеграционной платформы национальной системы электронной логистики, в том числе:</w:t>
            </w:r>
          </w:p>
          <w:p w:rsidR="00B81360" w:rsidRPr="002B64D0" w:rsidRDefault="00B81360">
            <w:pPr>
              <w:pStyle w:val="ConsPlusNormal"/>
              <w:ind w:left="450"/>
              <w:rPr>
                <w:rFonts w:ascii="Times New Roman" w:hAnsi="Times New Roman" w:cs="Times New Roman"/>
              </w:rPr>
            </w:pPr>
            <w:bookmarkStart w:id="4" w:name="Par968"/>
            <w:bookmarkEnd w:id="4"/>
            <w:r w:rsidRPr="002B64D0">
              <w:rPr>
                <w:rFonts w:ascii="Times New Roman" w:hAnsi="Times New Roman" w:cs="Times New Roman"/>
              </w:rPr>
              <w:t>58.1. разработка интеграционной платформы национальной системы электронной логистики</w:t>
            </w:r>
          </w:p>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58.2. разработка сервисов национальной системы электронной логистики &lt;7&gt;, в том числе:</w:t>
            </w:r>
          </w:p>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58.2.1. разработка сервисов по применению электронного протокола весогабаритного контроля и электронного протокола результатов проверки органами транспортного контроля, обмену и контролю использования разрешений на международные автоперевозки &lt;8&gt;</w:t>
            </w:r>
          </w:p>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58.2.2. разработка сервиса по проведению медицинского освидетельствования водителей автотранспортных средств дистанционно (включая профилактику и предупреждение коронавирусной инфекции COVID-19)</w:t>
            </w:r>
          </w:p>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58.2.3. разработка сервиса по применению электронной международной транспортной накладной (для автомобильного транспорта)</w:t>
            </w:r>
          </w:p>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58.3. разработка модуля трансграничного информационного обмена</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2021 - 2024</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 Минтранс (ГУ "Транспортная инспекция Министерства транспорта и коммуникаций Республики Беларусь" &lt;2&gt;), Минздрав, НАН Беларуси (научно-инженерное республиканское унитарное предприятие "Межотраслевой научно-практический центр систем идентификации и электронных деловых операций" &lt;2&gt;), Госкомимущество, ГТК</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(республиканский фонд универсального обслуживания 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59. Создание автоматизированной системы оперативного контроля хода работ по геологическому изучению недр и прироста запасов полезных ископаемых</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2022 - 2024</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Минприроды</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60. Разработка и внедрение новых подсистем и сервисов Госстройпортала (мероприятие по научному обеспечению)</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Минстройархитектуры (РУП "Республиканский научно-технический центр по ценообразованию в строительстве" &lt;2&gt;)</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(средства на финансирование научной, научно-технической и инновационной деятельности, республиканский фонд универсального обслуживания 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61. Разработка и внедрение цифровой платформы Министерства промышленности (мероприятие по научному обеспечению)</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2021 - 2023</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Минпром (ОАО "Центральный научно-исследовательский и проектно-технологический институт организации и техники управления" &lt;2&gt;)</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62. Разработка и внедрение цифровой платформы управления жизненным циклом изделия и управления предприятием на базе стека технологий четвертой промышленной революции ("Индустрия 4.0")</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Минпром (ОАО "Управляющая компания холдинга "МИНСКИЙ МОТОРНЫЙ ЗАВОД", ОАО "Минский электротехнический завод имени </w:t>
            </w:r>
            <w:proofErr w:type="spellStart"/>
            <w:r w:rsidRPr="002B64D0">
              <w:rPr>
                <w:rFonts w:ascii="Times New Roman" w:hAnsi="Times New Roman" w:cs="Times New Roman"/>
              </w:rPr>
              <w:lastRenderedPageBreak/>
              <w:t>В.И.Козлова</w:t>
            </w:r>
            <w:proofErr w:type="spellEnd"/>
            <w:r w:rsidRPr="002B64D0">
              <w:rPr>
                <w:rFonts w:ascii="Times New Roman" w:hAnsi="Times New Roman" w:cs="Times New Roman"/>
              </w:rPr>
              <w:t>", ОАО "</w:t>
            </w:r>
            <w:proofErr w:type="spellStart"/>
            <w:r w:rsidRPr="002B64D0">
              <w:rPr>
                <w:rFonts w:ascii="Times New Roman" w:hAnsi="Times New Roman" w:cs="Times New Roman"/>
              </w:rPr>
              <w:t>БобруйскАгроМаш</w:t>
            </w:r>
            <w:proofErr w:type="spellEnd"/>
            <w:r w:rsidRPr="002B64D0">
              <w:rPr>
                <w:rFonts w:ascii="Times New Roman" w:hAnsi="Times New Roman" w:cs="Times New Roman"/>
              </w:rPr>
              <w:t>") &lt;2&gt;, концерн "Беллегпром" (ОАО "Полесье" &lt;2&gt;)</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республиканский бюджет (республиканский фонд универсального обслуживания 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63. Разработка единой виртуальной выставки предприятий Министерства промышленности</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2021 - 2022</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Минпром (ОАО "Центральный научно-исследовательский и проектно-технологический институт организации и техники управления", холдинг "</w:t>
            </w:r>
            <w:proofErr w:type="spellStart"/>
            <w:r w:rsidRPr="002B64D0">
              <w:rPr>
                <w:rFonts w:ascii="Times New Roman" w:hAnsi="Times New Roman" w:cs="Times New Roman"/>
              </w:rPr>
              <w:t>Гомсельмаш</w:t>
            </w:r>
            <w:proofErr w:type="spellEnd"/>
            <w:r w:rsidRPr="002B64D0">
              <w:rPr>
                <w:rFonts w:ascii="Times New Roman" w:hAnsi="Times New Roman" w:cs="Times New Roman"/>
              </w:rPr>
              <w:t>") &lt;2&gt;</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собственные средства ОАО "Центральный научно-исследовательский и проектно-технологический институт организации и техники управления"</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64. Создание национальной торгово-кооперационной платформы для предприятий Республики Беларусь</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2022 - 2025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 (РУП "Белпочта" &lt;2&gt;), МИД, Минпром, Минэкономики (Белорусский фонд финансовой поддержки предпринимателей &lt;2&gt;), концерн "Беллегпром", концерн "Белгоспищепром", НАН Беларуси</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(республиканский фонд универсального обслуживания 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65. Развитие интегрированной цифровой платформы "Стандартизация" в составе системы комплексного информационного обеспечения в области технического нормирования и стандартизации</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Госстандарт</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собственные средства научно-производственного республиканского унитарного предприятия "Белорусский государственный институт стандартизации и сертификации"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66. Создание шаблонов цифрового профиля продукции на основе Государственной системы каталогизации продукции</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67. Создание интегрированной системы цифровой каталогизации товаров (продукции) Республики Беларусь для формирования единого рынка государств - членов Евразийского экономического союза (ИС "Национальный каталог товаров Беларуси") (мероприятие по научному обеспечению)</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2021 - 2023</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НАН Беларуси (научно-инженерное республиканское унитарное предприятие "Межотраслевой научно-практический центр систем идентификации и электронных деловых операций" &lt;2&gt;), концерн "Белгоспищепром"</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(средства на финансирование научной, научно-технической и инновационной деятельности, республиканский фонд универсального обслуживания связи и информатизации)</w:t>
            </w:r>
          </w:p>
        </w:tc>
      </w:tr>
      <w:tr w:rsidR="00B81360" w:rsidRPr="002B64D0" w:rsidTr="005C7AB7">
        <w:tc>
          <w:tcPr>
            <w:tcW w:w="14804" w:type="dxa"/>
            <w:gridSpan w:val="4"/>
          </w:tcPr>
          <w:p w:rsidR="00B81360" w:rsidRPr="002B64D0" w:rsidRDefault="00B81360">
            <w:pPr>
              <w:pStyle w:val="ConsPlusNormal"/>
              <w:jc w:val="center"/>
              <w:outlineLvl w:val="2"/>
              <w:rPr>
                <w:rFonts w:ascii="Times New Roman" w:hAnsi="Times New Roman" w:cs="Times New Roman"/>
              </w:rPr>
            </w:pPr>
            <w:r w:rsidRPr="002B64D0">
              <w:rPr>
                <w:rFonts w:ascii="Times New Roman" w:hAnsi="Times New Roman" w:cs="Times New Roman"/>
              </w:rPr>
              <w:t>Подпрограмма "Региональное цифровое развитие"</w:t>
            </w:r>
          </w:p>
        </w:tc>
      </w:tr>
      <w:tr w:rsidR="00B81360" w:rsidRPr="002B64D0" w:rsidTr="005C7AB7">
        <w:tc>
          <w:tcPr>
            <w:tcW w:w="14804" w:type="dxa"/>
            <w:gridSpan w:val="4"/>
          </w:tcPr>
          <w:p w:rsidR="00B81360" w:rsidRPr="002B64D0" w:rsidRDefault="00B81360">
            <w:pPr>
              <w:pStyle w:val="ConsPlusNormal"/>
              <w:jc w:val="center"/>
              <w:outlineLvl w:val="3"/>
              <w:rPr>
                <w:rFonts w:ascii="Times New Roman" w:hAnsi="Times New Roman" w:cs="Times New Roman"/>
              </w:rPr>
            </w:pPr>
            <w:r w:rsidRPr="002B64D0">
              <w:rPr>
                <w:rFonts w:ascii="Times New Roman" w:hAnsi="Times New Roman" w:cs="Times New Roman"/>
              </w:rPr>
              <w:t>Задача - повышение уровня комфорта и безопасности жизнедеятельности населения посредством создания и внедрения технологий "умных городов", включая системы удаленного мониторинга и учета состояния жилищного фонда, расхода энергоресурсов, состояния окружающей среды, видеоаналитики и другого</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68. Реализация комплексного проекта "Умные города Беларуси". Создание типовой региональной государственной цифровой платформы "Умный город (регион)"</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 НАН Беларуси, облисполкомы, Минский горисполком</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республиканский бюджет (республиканский фонд универсального обслуживания </w:t>
            </w:r>
            <w:r w:rsidRPr="002B64D0">
              <w:rPr>
                <w:rFonts w:ascii="Times New Roman" w:hAnsi="Times New Roman" w:cs="Times New Roman"/>
              </w:rPr>
              <w:lastRenderedPageBreak/>
              <w:t>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 xml:space="preserve">69. Создание национального </w:t>
            </w:r>
            <w:proofErr w:type="spellStart"/>
            <w:r w:rsidRPr="002B64D0">
              <w:rPr>
                <w:rFonts w:ascii="Times New Roman" w:hAnsi="Times New Roman" w:cs="Times New Roman"/>
              </w:rPr>
              <w:t>геопортала</w:t>
            </w:r>
            <w:proofErr w:type="spellEnd"/>
            <w:r w:rsidRPr="002B64D0">
              <w:rPr>
                <w:rFonts w:ascii="Times New Roman" w:hAnsi="Times New Roman" w:cs="Times New Roman"/>
              </w:rPr>
              <w:t>, в том числе:</w:t>
            </w:r>
          </w:p>
        </w:tc>
        <w:tc>
          <w:tcPr>
            <w:tcW w:w="1701"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2022 - 2025</w:t>
            </w:r>
          </w:p>
        </w:tc>
        <w:tc>
          <w:tcPr>
            <w:tcW w:w="3969"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Госкомимущество, Минсвязи</w:t>
            </w:r>
          </w:p>
        </w:tc>
        <w:tc>
          <w:tcPr>
            <w:tcW w:w="297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(средства на финансирование научной, научно-технической и инновационной деятельности, республиканский фонд универсального обслуживания связи и информатизации)</w:t>
            </w:r>
          </w:p>
        </w:tc>
      </w:tr>
      <w:tr w:rsidR="00B81360" w:rsidRPr="002B64D0" w:rsidTr="005C7AB7">
        <w:tc>
          <w:tcPr>
            <w:tcW w:w="6158"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 xml:space="preserve">69.1. разработка национального </w:t>
            </w:r>
            <w:proofErr w:type="spellStart"/>
            <w:r w:rsidRPr="002B64D0">
              <w:rPr>
                <w:rFonts w:ascii="Times New Roman" w:hAnsi="Times New Roman" w:cs="Times New Roman"/>
              </w:rPr>
              <w:t>геопортала</w:t>
            </w:r>
            <w:proofErr w:type="spellEnd"/>
            <w:r w:rsidRPr="002B64D0">
              <w:rPr>
                <w:rFonts w:ascii="Times New Roman" w:hAnsi="Times New Roman" w:cs="Times New Roman"/>
              </w:rPr>
              <w:t>, включая комплекс работ по защите информации (мероприятие по научному обеспечению)</w:t>
            </w:r>
          </w:p>
        </w:tc>
        <w:tc>
          <w:tcPr>
            <w:tcW w:w="1701" w:type="dxa"/>
            <w:vMerge/>
          </w:tcPr>
          <w:p w:rsidR="00B81360" w:rsidRPr="002B64D0" w:rsidRDefault="00B81360">
            <w:pPr>
              <w:pStyle w:val="ConsPlusNormal"/>
              <w:ind w:left="450"/>
              <w:rPr>
                <w:rFonts w:ascii="Times New Roman" w:hAnsi="Times New Roman" w:cs="Times New Roman"/>
              </w:rPr>
            </w:pPr>
          </w:p>
        </w:tc>
        <w:tc>
          <w:tcPr>
            <w:tcW w:w="3969" w:type="dxa"/>
            <w:vMerge/>
          </w:tcPr>
          <w:p w:rsidR="00B81360" w:rsidRPr="002B64D0" w:rsidRDefault="00B81360">
            <w:pPr>
              <w:pStyle w:val="ConsPlusNormal"/>
              <w:ind w:left="450"/>
              <w:rPr>
                <w:rFonts w:ascii="Times New Roman" w:hAnsi="Times New Roman" w:cs="Times New Roman"/>
              </w:rPr>
            </w:pPr>
          </w:p>
        </w:tc>
        <w:tc>
          <w:tcPr>
            <w:tcW w:w="2976" w:type="dxa"/>
            <w:vMerge/>
          </w:tcPr>
          <w:p w:rsidR="00B81360" w:rsidRPr="002B64D0" w:rsidRDefault="00B81360">
            <w:pPr>
              <w:pStyle w:val="ConsPlusNormal"/>
              <w:ind w:left="450"/>
              <w:rPr>
                <w:rFonts w:ascii="Times New Roman" w:hAnsi="Times New Roman" w:cs="Times New Roman"/>
              </w:rPr>
            </w:pPr>
          </w:p>
        </w:tc>
      </w:tr>
      <w:tr w:rsidR="00B81360" w:rsidRPr="002B64D0" w:rsidTr="005C7AB7">
        <w:tc>
          <w:tcPr>
            <w:tcW w:w="6158"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 xml:space="preserve">69.2. создание программно-технической инфраструктуры национального </w:t>
            </w:r>
            <w:proofErr w:type="spellStart"/>
            <w:r w:rsidRPr="002B64D0">
              <w:rPr>
                <w:rFonts w:ascii="Times New Roman" w:hAnsi="Times New Roman" w:cs="Times New Roman"/>
              </w:rPr>
              <w:t>геопортала</w:t>
            </w:r>
            <w:proofErr w:type="spellEnd"/>
            <w:r w:rsidRPr="002B64D0">
              <w:rPr>
                <w:rFonts w:ascii="Times New Roman" w:hAnsi="Times New Roman" w:cs="Times New Roman"/>
              </w:rPr>
              <w:t>, включая средства защиты информации</w:t>
            </w:r>
          </w:p>
        </w:tc>
        <w:tc>
          <w:tcPr>
            <w:tcW w:w="1701" w:type="dxa"/>
            <w:vMerge/>
          </w:tcPr>
          <w:p w:rsidR="00B81360" w:rsidRPr="002B64D0" w:rsidRDefault="00B81360">
            <w:pPr>
              <w:pStyle w:val="ConsPlusNormal"/>
              <w:ind w:left="450"/>
              <w:rPr>
                <w:rFonts w:ascii="Times New Roman" w:hAnsi="Times New Roman" w:cs="Times New Roman"/>
              </w:rPr>
            </w:pPr>
          </w:p>
        </w:tc>
        <w:tc>
          <w:tcPr>
            <w:tcW w:w="3969" w:type="dxa"/>
            <w:vMerge/>
          </w:tcPr>
          <w:p w:rsidR="00B81360" w:rsidRPr="002B64D0" w:rsidRDefault="00B81360">
            <w:pPr>
              <w:pStyle w:val="ConsPlusNormal"/>
              <w:ind w:left="450"/>
              <w:rPr>
                <w:rFonts w:ascii="Times New Roman" w:hAnsi="Times New Roman" w:cs="Times New Roman"/>
              </w:rPr>
            </w:pPr>
          </w:p>
        </w:tc>
        <w:tc>
          <w:tcPr>
            <w:tcW w:w="2976" w:type="dxa"/>
            <w:vMerge/>
          </w:tcPr>
          <w:p w:rsidR="00B81360" w:rsidRPr="002B64D0" w:rsidRDefault="00B81360">
            <w:pPr>
              <w:pStyle w:val="ConsPlusNormal"/>
              <w:ind w:left="450"/>
              <w:rPr>
                <w:rFonts w:ascii="Times New Roman" w:hAnsi="Times New Roman" w:cs="Times New Roman"/>
              </w:rPr>
            </w:pP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70. Создание унифицированных систем управления, контроля, учета информации инженерных систем, интеллектуальных зданий и объектов в концепции "Умный город"</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 (РУП "Белтелеком" &lt;2&gt;)</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собственные средства РУП "Белтелеком"</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71. Оборудование многоквартирных домов и объектов юридических лиц системами цифрового видеоконтроля ("Видеоконтроль")</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72. Создание центра управления движением и других компонентов интеллектуальной транспортной системы в Республике Беларусь</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2021 - 2022</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Минтранс (РУП "</w:t>
            </w:r>
            <w:proofErr w:type="spellStart"/>
            <w:r w:rsidRPr="002B64D0">
              <w:rPr>
                <w:rFonts w:ascii="Times New Roman" w:hAnsi="Times New Roman" w:cs="Times New Roman"/>
              </w:rPr>
              <w:t>Минскавтодор</w:t>
            </w:r>
            <w:proofErr w:type="spellEnd"/>
            <w:r w:rsidRPr="002B64D0">
              <w:rPr>
                <w:rFonts w:ascii="Times New Roman" w:hAnsi="Times New Roman" w:cs="Times New Roman"/>
              </w:rPr>
              <w:t>-Центр" &lt;2&gt;)</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кредит Международного банка реконструкции и развития</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73. Создание автоматизированной информационной системы "Организация и безопасность дорожного движения" (мероприятие по научному обеспечению)</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2021 - 2023</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МВД</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(средства на финансирование научной, научно-технической и инновационной деятельности, республиканский фонд универсального обслуживания 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74. Создание республиканской информационной системы автоматизированного мониторинга окружающей среды (мероприятие по научному обеспечению)</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2021 - 2024</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Минприроды (ГУ "Республиканский центр по гидрометеорологии, контролю радиоактивного загрязнения и мониторингу окружающей среды" &lt;2&gt;)</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(в том числе средства на финансирование научной, научно-технической и инновационной деятельности, республиканский фонд универсального обслуживания связи и информатизации)</w:t>
            </w:r>
          </w:p>
        </w:tc>
      </w:tr>
      <w:tr w:rsidR="00B81360" w:rsidRPr="002B64D0" w:rsidTr="005C7AB7">
        <w:tc>
          <w:tcPr>
            <w:tcW w:w="14804" w:type="dxa"/>
            <w:gridSpan w:val="4"/>
          </w:tcPr>
          <w:p w:rsidR="00B81360" w:rsidRPr="002B64D0" w:rsidRDefault="00B81360">
            <w:pPr>
              <w:pStyle w:val="ConsPlusNormal"/>
              <w:jc w:val="center"/>
              <w:outlineLvl w:val="2"/>
              <w:rPr>
                <w:rFonts w:ascii="Times New Roman" w:hAnsi="Times New Roman" w:cs="Times New Roman"/>
              </w:rPr>
            </w:pPr>
            <w:r w:rsidRPr="002B64D0">
              <w:rPr>
                <w:rFonts w:ascii="Times New Roman" w:hAnsi="Times New Roman" w:cs="Times New Roman"/>
              </w:rPr>
              <w:t>Подпрограмма "Информационная безопасность и "цифровое доверие"</w:t>
            </w:r>
          </w:p>
        </w:tc>
      </w:tr>
      <w:tr w:rsidR="00B81360" w:rsidRPr="002B64D0" w:rsidTr="005C7AB7">
        <w:tc>
          <w:tcPr>
            <w:tcW w:w="14804" w:type="dxa"/>
            <w:gridSpan w:val="4"/>
          </w:tcPr>
          <w:p w:rsidR="00B81360" w:rsidRPr="002B64D0" w:rsidRDefault="00B81360">
            <w:pPr>
              <w:pStyle w:val="ConsPlusNormal"/>
              <w:jc w:val="center"/>
              <w:outlineLvl w:val="3"/>
              <w:rPr>
                <w:rFonts w:ascii="Times New Roman" w:hAnsi="Times New Roman" w:cs="Times New Roman"/>
              </w:rPr>
            </w:pPr>
            <w:r w:rsidRPr="002B64D0">
              <w:rPr>
                <w:rFonts w:ascii="Times New Roman" w:hAnsi="Times New Roman" w:cs="Times New Roman"/>
              </w:rPr>
              <w:t>Задача - совершенствование системы информационной безопасности, обеспечивающей правовое и безопасное использование решений, внедряемых в рамках цифрового развития Республики Беларусь, укрепление доверия, обеспечение условий для безопасного оказания и получения электронных услуг (формирование "цифрового доверия")</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75. Создание национальной платформы контроля и реагирования на инциденты безопасности в ведомственных ИТ-инфраструктурах</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2021 - 2023</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ОАЦ</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(республиканский фонд универсального обслуживания 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76. Создание инфраструктуры облачной электронной цифровой подписи и доверенных сервисов на базе Государственной системы управления открытыми ключами проверки электронной цифровой подписи Республики Беларусь</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2022 - 2025</w:t>
            </w:r>
          </w:p>
        </w:tc>
        <w:tc>
          <w:tcPr>
            <w:tcW w:w="396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77. Создание инфраструктуры мобильной и иных способов идентификации на базе единой системы идентификации физических и юридических лиц</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976"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78. Разработка единой программной платформы органов государственной безопасности (мероприятие по научному обеспечению)</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КГБ</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(средства на финансирование научной, научно-технической и инновационной деятельности, республиканский фонд универсального обслуживания связи и информатизации)</w:t>
            </w:r>
          </w:p>
        </w:tc>
      </w:tr>
      <w:tr w:rsidR="00B81360" w:rsidRPr="002B64D0" w:rsidTr="005C7AB7">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79. Создание системы сбора, обработки и анализа больших массивов неструктурированных данных специального назначения, в том числе:</w:t>
            </w:r>
          </w:p>
        </w:tc>
        <w:tc>
          <w:tcPr>
            <w:tcW w:w="1701"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976"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5C7AB7">
        <w:tc>
          <w:tcPr>
            <w:tcW w:w="6158"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79.1. построение системы сбора, обработки и анализа больших массивов неструктурированных данных специального назначения</w:t>
            </w:r>
          </w:p>
        </w:tc>
        <w:tc>
          <w:tcPr>
            <w:tcW w:w="1701" w:type="dxa"/>
            <w:vMerge/>
          </w:tcPr>
          <w:p w:rsidR="00B81360" w:rsidRPr="002B64D0" w:rsidRDefault="00B81360">
            <w:pPr>
              <w:pStyle w:val="ConsPlusNormal"/>
              <w:ind w:left="450"/>
              <w:rPr>
                <w:rFonts w:ascii="Times New Roman" w:hAnsi="Times New Roman" w:cs="Times New Roman"/>
              </w:rPr>
            </w:pPr>
          </w:p>
        </w:tc>
        <w:tc>
          <w:tcPr>
            <w:tcW w:w="3969" w:type="dxa"/>
            <w:vMerge/>
          </w:tcPr>
          <w:p w:rsidR="00B81360" w:rsidRPr="002B64D0" w:rsidRDefault="00B81360">
            <w:pPr>
              <w:pStyle w:val="ConsPlusNormal"/>
              <w:ind w:left="450"/>
              <w:rPr>
                <w:rFonts w:ascii="Times New Roman" w:hAnsi="Times New Roman" w:cs="Times New Roman"/>
              </w:rPr>
            </w:pPr>
          </w:p>
        </w:tc>
        <w:tc>
          <w:tcPr>
            <w:tcW w:w="2976" w:type="dxa"/>
            <w:vMerge/>
          </w:tcPr>
          <w:p w:rsidR="00B81360" w:rsidRPr="002B64D0" w:rsidRDefault="00B81360">
            <w:pPr>
              <w:pStyle w:val="ConsPlusNormal"/>
              <w:ind w:left="450"/>
              <w:rPr>
                <w:rFonts w:ascii="Times New Roman" w:hAnsi="Times New Roman" w:cs="Times New Roman"/>
              </w:rPr>
            </w:pPr>
          </w:p>
        </w:tc>
      </w:tr>
      <w:tr w:rsidR="00B81360" w:rsidRPr="002B64D0" w:rsidTr="005C7AB7">
        <w:tc>
          <w:tcPr>
            <w:tcW w:w="6158"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79.2. разработка элементов системы сбора, обработки и анализа больших массивов неструктурированных данных специального назначения (мероприятие по научному обеспечению)</w:t>
            </w:r>
          </w:p>
        </w:tc>
        <w:tc>
          <w:tcPr>
            <w:tcW w:w="1701" w:type="dxa"/>
            <w:vMerge/>
          </w:tcPr>
          <w:p w:rsidR="00B81360" w:rsidRPr="002B64D0" w:rsidRDefault="00B81360">
            <w:pPr>
              <w:pStyle w:val="ConsPlusNormal"/>
              <w:ind w:left="450"/>
              <w:rPr>
                <w:rFonts w:ascii="Times New Roman" w:hAnsi="Times New Roman" w:cs="Times New Roman"/>
              </w:rPr>
            </w:pPr>
          </w:p>
        </w:tc>
        <w:tc>
          <w:tcPr>
            <w:tcW w:w="3969" w:type="dxa"/>
            <w:vMerge/>
          </w:tcPr>
          <w:p w:rsidR="00B81360" w:rsidRPr="002B64D0" w:rsidRDefault="00B81360">
            <w:pPr>
              <w:pStyle w:val="ConsPlusNormal"/>
              <w:ind w:left="450"/>
              <w:rPr>
                <w:rFonts w:ascii="Times New Roman" w:hAnsi="Times New Roman" w:cs="Times New Roman"/>
              </w:rPr>
            </w:pPr>
          </w:p>
        </w:tc>
        <w:tc>
          <w:tcPr>
            <w:tcW w:w="2976" w:type="dxa"/>
            <w:vMerge/>
          </w:tcPr>
          <w:p w:rsidR="00B81360" w:rsidRPr="002B64D0" w:rsidRDefault="00B81360">
            <w:pPr>
              <w:pStyle w:val="ConsPlusNormal"/>
              <w:ind w:left="450"/>
              <w:rPr>
                <w:rFonts w:ascii="Times New Roman" w:hAnsi="Times New Roman" w:cs="Times New Roman"/>
              </w:rPr>
            </w:pPr>
          </w:p>
        </w:tc>
      </w:tr>
      <w:tr w:rsidR="00B81360" w:rsidRPr="002B64D0" w:rsidTr="00A875F9">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80. Проектирование отказоустойчивой системы резервирования сетей связи</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2021 - 2022</w:t>
            </w:r>
          </w:p>
        </w:tc>
        <w:tc>
          <w:tcPr>
            <w:tcW w:w="396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(республиканский фонд универсального обслуживания связи и информатизации)</w:t>
            </w:r>
          </w:p>
        </w:tc>
      </w:tr>
      <w:tr w:rsidR="00B81360" w:rsidRPr="002B64D0" w:rsidTr="00A875F9">
        <w:tc>
          <w:tcPr>
            <w:tcW w:w="6158"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81. Создание защищенной информационной инфраструктуры корпоративной сети органов государственной безопасности Республики Беларусь с использованием средств криптографической защиты информации отечественного производства</w:t>
            </w:r>
          </w:p>
        </w:tc>
        <w:tc>
          <w:tcPr>
            <w:tcW w:w="1701"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2021 - 2025</w:t>
            </w:r>
          </w:p>
        </w:tc>
        <w:tc>
          <w:tcPr>
            <w:tcW w:w="396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9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республиканский бюджет (в том числе республиканский фонд универсального обслуживания связи и информатизации)</w:t>
            </w:r>
          </w:p>
        </w:tc>
      </w:tr>
      <w:tr w:rsidR="00B81360" w:rsidRPr="002B64D0" w:rsidTr="00A875F9">
        <w:tc>
          <w:tcPr>
            <w:tcW w:w="6158" w:type="dxa"/>
          </w:tcPr>
          <w:p w:rsidR="00E56D32" w:rsidRDefault="00E56D32">
            <w:pPr>
              <w:pStyle w:val="ConsPlusNormal"/>
              <w:rPr>
                <w:rFonts w:ascii="Times New Roman" w:hAnsi="Times New Roman" w:cs="Times New Roman"/>
              </w:rPr>
            </w:pPr>
          </w:p>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82. Создание защищенной корпоративной сети органов государственной безопасности с использованием устройств криптографической защиты информации отечественного производства &lt;9&gt;</w:t>
            </w:r>
          </w:p>
        </w:tc>
        <w:tc>
          <w:tcPr>
            <w:tcW w:w="1701" w:type="dxa"/>
          </w:tcPr>
          <w:p w:rsidR="00E56D32" w:rsidRDefault="00E56D32">
            <w:pPr>
              <w:pStyle w:val="ConsPlusNormal"/>
              <w:jc w:val="center"/>
              <w:rPr>
                <w:rFonts w:ascii="Times New Roman" w:hAnsi="Times New Roman" w:cs="Times New Roman"/>
              </w:rPr>
            </w:pPr>
          </w:p>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2021</w:t>
            </w:r>
          </w:p>
        </w:tc>
        <w:tc>
          <w:tcPr>
            <w:tcW w:w="3969" w:type="dxa"/>
          </w:tcPr>
          <w:p w:rsidR="00E56D32" w:rsidRDefault="00E56D32">
            <w:pPr>
              <w:pStyle w:val="ConsPlusNormal"/>
              <w:jc w:val="center"/>
              <w:rPr>
                <w:rFonts w:ascii="Times New Roman" w:hAnsi="Times New Roman" w:cs="Times New Roman"/>
              </w:rPr>
            </w:pPr>
          </w:p>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w:t>
            </w:r>
          </w:p>
        </w:tc>
        <w:tc>
          <w:tcPr>
            <w:tcW w:w="2976" w:type="dxa"/>
          </w:tcPr>
          <w:p w:rsidR="00E56D32" w:rsidRDefault="00E56D32">
            <w:pPr>
              <w:pStyle w:val="ConsPlusNormal"/>
              <w:rPr>
                <w:rFonts w:ascii="Times New Roman" w:hAnsi="Times New Roman" w:cs="Times New Roman"/>
              </w:rPr>
            </w:pPr>
          </w:p>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республиканский бюджет (республиканский фонд универсального обслуживания связи и информатизации)</w:t>
            </w:r>
          </w:p>
        </w:tc>
      </w:tr>
      <w:tr w:rsidR="00A875F9" w:rsidRPr="002B64D0" w:rsidTr="00172AFA">
        <w:tc>
          <w:tcPr>
            <w:tcW w:w="14804" w:type="dxa"/>
            <w:gridSpan w:val="4"/>
          </w:tcPr>
          <w:p w:rsidR="00C65E04" w:rsidRPr="00217AF2" w:rsidRDefault="00C65E04" w:rsidP="00C65E04">
            <w:pPr>
              <w:pStyle w:val="ConsPlusNormal"/>
              <w:ind w:firstLine="540"/>
              <w:jc w:val="both"/>
              <w:rPr>
                <w:rFonts w:ascii="Times New Roman" w:hAnsi="Times New Roman" w:cs="Times New Roman"/>
              </w:rPr>
            </w:pPr>
            <w:r w:rsidRPr="00217AF2">
              <w:rPr>
                <w:rFonts w:ascii="Times New Roman" w:hAnsi="Times New Roman" w:cs="Times New Roman"/>
              </w:rPr>
              <w:lastRenderedPageBreak/>
              <w:t>--------------------------------</w:t>
            </w:r>
          </w:p>
          <w:p w:rsidR="00C65E04" w:rsidRPr="00217AF2" w:rsidRDefault="00C65E04" w:rsidP="00C65E04">
            <w:pPr>
              <w:pStyle w:val="ConsPlusNormal"/>
              <w:spacing w:before="200"/>
              <w:ind w:firstLine="540"/>
              <w:jc w:val="both"/>
              <w:rPr>
                <w:rFonts w:ascii="Times New Roman" w:hAnsi="Times New Roman" w:cs="Times New Roman"/>
              </w:rPr>
            </w:pPr>
            <w:bookmarkStart w:id="5" w:name="Par1083"/>
            <w:bookmarkEnd w:id="5"/>
            <w:r w:rsidRPr="00217AF2">
              <w:rPr>
                <w:rFonts w:ascii="Times New Roman" w:hAnsi="Times New Roman" w:cs="Times New Roman"/>
              </w:rPr>
              <w:t>&lt;1&gt; Комплекс мероприятий содержит мероприятия, соответствующие перечню мероприятий в сфере информатизации, установленному Минсвязи.</w:t>
            </w:r>
          </w:p>
          <w:p w:rsidR="00C65E04" w:rsidRPr="00217AF2" w:rsidRDefault="00C65E04" w:rsidP="00C65E04">
            <w:pPr>
              <w:pStyle w:val="ConsPlusNormal"/>
              <w:spacing w:before="200"/>
              <w:ind w:firstLine="540"/>
              <w:jc w:val="both"/>
              <w:rPr>
                <w:rFonts w:ascii="Times New Roman" w:hAnsi="Times New Roman" w:cs="Times New Roman"/>
              </w:rPr>
            </w:pPr>
            <w:bookmarkStart w:id="6" w:name="Par1084"/>
            <w:bookmarkEnd w:id="6"/>
            <w:r w:rsidRPr="00217AF2">
              <w:rPr>
                <w:rFonts w:ascii="Times New Roman" w:hAnsi="Times New Roman" w:cs="Times New Roman"/>
              </w:rPr>
              <w:t>&lt;2&gt; Организации, участвующие в реализации мероприятия.</w:t>
            </w:r>
          </w:p>
          <w:p w:rsidR="00C65E04" w:rsidRPr="00217AF2" w:rsidRDefault="00C65E04" w:rsidP="00C65E04">
            <w:pPr>
              <w:pStyle w:val="ConsPlusNormal"/>
              <w:spacing w:before="200"/>
              <w:ind w:firstLine="540"/>
              <w:jc w:val="both"/>
              <w:rPr>
                <w:rFonts w:ascii="Times New Roman" w:hAnsi="Times New Roman" w:cs="Times New Roman"/>
              </w:rPr>
            </w:pPr>
            <w:bookmarkStart w:id="7" w:name="Par1085"/>
            <w:bookmarkEnd w:id="7"/>
            <w:r w:rsidRPr="00217AF2">
              <w:rPr>
                <w:rFonts w:ascii="Times New Roman" w:hAnsi="Times New Roman" w:cs="Times New Roman"/>
              </w:rPr>
              <w:t>&lt;3&gt; Мероприятие подлежит реализации при условии получения разрешительных документов.</w:t>
            </w:r>
          </w:p>
          <w:p w:rsidR="00C65E04" w:rsidRPr="00217AF2" w:rsidRDefault="00C65E04" w:rsidP="00C65E04">
            <w:pPr>
              <w:pStyle w:val="ConsPlusNormal"/>
              <w:spacing w:before="200"/>
              <w:ind w:firstLine="540"/>
              <w:jc w:val="both"/>
              <w:rPr>
                <w:rFonts w:ascii="Times New Roman" w:hAnsi="Times New Roman" w:cs="Times New Roman"/>
              </w:rPr>
            </w:pPr>
            <w:bookmarkStart w:id="8" w:name="Par1086"/>
            <w:bookmarkEnd w:id="8"/>
            <w:r w:rsidRPr="00217AF2">
              <w:rPr>
                <w:rFonts w:ascii="Times New Roman" w:hAnsi="Times New Roman" w:cs="Times New Roman"/>
              </w:rPr>
              <w:t>&lt;4&gt; Продолжение работ, начатых в рамках мероприятия "76. Создание и внедрение автоматизированной информационной системы "Гуманитарная деятельность" Государственной программы развития цифровой экономики и информационного общества на 2016 - 2020 годы.</w:t>
            </w:r>
          </w:p>
          <w:p w:rsidR="00C65E04" w:rsidRPr="00217AF2" w:rsidRDefault="00C65E04" w:rsidP="00C65E04">
            <w:pPr>
              <w:pStyle w:val="ConsPlusNormal"/>
              <w:spacing w:before="200"/>
              <w:ind w:firstLine="540"/>
              <w:jc w:val="both"/>
              <w:rPr>
                <w:rFonts w:ascii="Times New Roman" w:hAnsi="Times New Roman" w:cs="Times New Roman"/>
              </w:rPr>
            </w:pPr>
            <w:bookmarkStart w:id="9" w:name="Par1087"/>
            <w:bookmarkEnd w:id="9"/>
            <w:r w:rsidRPr="00217AF2">
              <w:rPr>
                <w:rFonts w:ascii="Times New Roman" w:hAnsi="Times New Roman" w:cs="Times New Roman"/>
              </w:rPr>
              <w:t>&lt;5&gt; Продолжение работ, начатых в рамках мероприятия "51. Создание и внедрение государственной автоматизированной информационной системы "Конфискат" Государственной программы развития цифровой экономики и информационного общества на 2016 - 2020 годы.</w:t>
            </w:r>
          </w:p>
          <w:p w:rsidR="00C65E04" w:rsidRPr="00217AF2" w:rsidRDefault="00C65E04" w:rsidP="00C65E04">
            <w:pPr>
              <w:pStyle w:val="ConsPlusNormal"/>
              <w:spacing w:before="200"/>
              <w:ind w:firstLine="540"/>
              <w:jc w:val="both"/>
              <w:rPr>
                <w:rFonts w:ascii="Times New Roman" w:hAnsi="Times New Roman" w:cs="Times New Roman"/>
              </w:rPr>
            </w:pPr>
            <w:bookmarkStart w:id="10" w:name="Par1088"/>
            <w:bookmarkEnd w:id="10"/>
            <w:r w:rsidRPr="00217AF2">
              <w:rPr>
                <w:rFonts w:ascii="Times New Roman" w:hAnsi="Times New Roman" w:cs="Times New Roman"/>
              </w:rPr>
              <w:t>&lt;6&gt; Продолжение работ, начатых в рамках мероприятия "28. Развитие и совершенствование интегрированной автоматизированной системы контрольной (надзорной) деятельности в Республике Беларусь (ИАС КНД)" Государственной программы развития цифровой экономики и информационного общества на 2016 - 2020 годы.</w:t>
            </w:r>
          </w:p>
          <w:p w:rsidR="00C65E04" w:rsidRPr="00217AF2" w:rsidRDefault="00C65E04" w:rsidP="00C65E04">
            <w:pPr>
              <w:pStyle w:val="ConsPlusNormal"/>
              <w:spacing w:before="200"/>
              <w:ind w:firstLine="540"/>
              <w:jc w:val="both"/>
              <w:rPr>
                <w:rFonts w:ascii="Times New Roman" w:hAnsi="Times New Roman" w:cs="Times New Roman"/>
              </w:rPr>
            </w:pPr>
            <w:bookmarkStart w:id="11" w:name="Par1089"/>
            <w:bookmarkEnd w:id="11"/>
            <w:r w:rsidRPr="00217AF2">
              <w:rPr>
                <w:rFonts w:ascii="Times New Roman" w:hAnsi="Times New Roman" w:cs="Times New Roman"/>
              </w:rPr>
              <w:t>&lt;7&gt; Перечень сервисов, сроки реализации, заказчики и объемы финансирования могут быть скорректированы по результатам подготовки технической документации на разработку интеграционной платформы национальной системы электронной логистики в рамках мероприятия 58.1 Государственной программы.</w:t>
            </w:r>
          </w:p>
          <w:p w:rsidR="00C65E04" w:rsidRPr="00217AF2" w:rsidRDefault="00C65E04" w:rsidP="00C65E04">
            <w:pPr>
              <w:pStyle w:val="ConsPlusNormal"/>
              <w:spacing w:before="200"/>
              <w:ind w:firstLine="540"/>
              <w:jc w:val="both"/>
              <w:rPr>
                <w:rFonts w:ascii="Times New Roman" w:hAnsi="Times New Roman" w:cs="Times New Roman"/>
              </w:rPr>
            </w:pPr>
            <w:bookmarkStart w:id="12" w:name="Par1090"/>
            <w:bookmarkEnd w:id="12"/>
            <w:r w:rsidRPr="00217AF2">
              <w:rPr>
                <w:rFonts w:ascii="Times New Roman" w:hAnsi="Times New Roman" w:cs="Times New Roman"/>
              </w:rPr>
              <w:t>&lt;8&gt; Сервис подлежит разработке при условии создания трансграничного пространства доверия Евразийского экономического союза.</w:t>
            </w:r>
          </w:p>
          <w:p w:rsidR="00A875F9" w:rsidRDefault="00C65E04" w:rsidP="00C65E04">
            <w:pPr>
              <w:pStyle w:val="ConsPlusNormal"/>
              <w:spacing w:before="200"/>
              <w:ind w:firstLine="540"/>
              <w:jc w:val="both"/>
              <w:rPr>
                <w:rFonts w:ascii="Times New Roman" w:hAnsi="Times New Roman" w:cs="Times New Roman"/>
              </w:rPr>
            </w:pPr>
            <w:bookmarkStart w:id="13" w:name="Par1091"/>
            <w:bookmarkEnd w:id="13"/>
            <w:r w:rsidRPr="00217AF2">
              <w:rPr>
                <w:rFonts w:ascii="Times New Roman" w:hAnsi="Times New Roman" w:cs="Times New Roman"/>
              </w:rPr>
              <w:t>&lt;9&gt; Продолжение работ, начатых в рамках мероприятия "53. Создание защищенной корпоративной сети органов государственной безопасности с использованием устройств криптографической защиты информации отечественного производства" Государственной программы развития цифровой экономики и информационног</w:t>
            </w:r>
            <w:r>
              <w:rPr>
                <w:rFonts w:ascii="Times New Roman" w:hAnsi="Times New Roman" w:cs="Times New Roman"/>
              </w:rPr>
              <w:t>о общества на 2016 - 2020 годы.</w:t>
            </w:r>
          </w:p>
        </w:tc>
      </w:tr>
    </w:tbl>
    <w:p w:rsidR="00F91F24" w:rsidRDefault="00F91F24">
      <w:pPr>
        <w:pStyle w:val="ConsPlusNormal"/>
        <w:jc w:val="right"/>
        <w:outlineLvl w:val="1"/>
        <w:rPr>
          <w:rFonts w:ascii="Times New Roman" w:hAnsi="Times New Roman" w:cs="Times New Roman"/>
        </w:rPr>
        <w:sectPr w:rsidR="00F91F24" w:rsidSect="00A97071">
          <w:pgSz w:w="16838" w:h="11906" w:orient="landscape"/>
          <w:pgMar w:top="1134" w:right="1440" w:bottom="567" w:left="1440" w:header="0" w:footer="0" w:gutter="0"/>
          <w:cols w:space="720"/>
          <w:noEndnote/>
        </w:sectPr>
      </w:pPr>
    </w:p>
    <w:p w:rsidR="00B81360" w:rsidRPr="00217AF2" w:rsidRDefault="00B81360">
      <w:pPr>
        <w:pStyle w:val="ConsPlusNormal"/>
        <w:jc w:val="right"/>
        <w:outlineLvl w:val="1"/>
        <w:rPr>
          <w:rFonts w:ascii="Times New Roman" w:hAnsi="Times New Roman" w:cs="Times New Roman"/>
        </w:rPr>
      </w:pPr>
      <w:r w:rsidRPr="00217AF2">
        <w:rPr>
          <w:rFonts w:ascii="Times New Roman" w:hAnsi="Times New Roman" w:cs="Times New Roman"/>
        </w:rPr>
        <w:lastRenderedPageBreak/>
        <w:t>Приложение 3</w:t>
      </w:r>
    </w:p>
    <w:p w:rsidR="00B81360" w:rsidRPr="00217AF2" w:rsidRDefault="00B81360">
      <w:pPr>
        <w:pStyle w:val="ConsPlusNormal"/>
        <w:jc w:val="right"/>
        <w:rPr>
          <w:rFonts w:ascii="Times New Roman" w:hAnsi="Times New Roman" w:cs="Times New Roman"/>
        </w:rPr>
      </w:pPr>
      <w:r w:rsidRPr="00217AF2">
        <w:rPr>
          <w:rFonts w:ascii="Times New Roman" w:hAnsi="Times New Roman" w:cs="Times New Roman"/>
        </w:rPr>
        <w:t>к Государственной программе</w:t>
      </w:r>
    </w:p>
    <w:p w:rsidR="00B81360" w:rsidRPr="00217AF2" w:rsidRDefault="00B81360">
      <w:pPr>
        <w:pStyle w:val="ConsPlusNormal"/>
        <w:jc w:val="right"/>
        <w:rPr>
          <w:rFonts w:ascii="Times New Roman" w:hAnsi="Times New Roman" w:cs="Times New Roman"/>
        </w:rPr>
      </w:pPr>
      <w:r w:rsidRPr="00217AF2">
        <w:rPr>
          <w:rFonts w:ascii="Times New Roman" w:hAnsi="Times New Roman" w:cs="Times New Roman"/>
        </w:rPr>
        <w:t>"Цифровое развитие Беларуси"</w:t>
      </w:r>
    </w:p>
    <w:p w:rsidR="00B81360" w:rsidRPr="00217AF2" w:rsidRDefault="00B81360">
      <w:pPr>
        <w:pStyle w:val="ConsPlusNormal"/>
        <w:jc w:val="right"/>
        <w:rPr>
          <w:rFonts w:ascii="Times New Roman" w:hAnsi="Times New Roman" w:cs="Times New Roman"/>
        </w:rPr>
      </w:pPr>
      <w:r w:rsidRPr="00217AF2">
        <w:rPr>
          <w:rFonts w:ascii="Times New Roman" w:hAnsi="Times New Roman" w:cs="Times New Roman"/>
        </w:rPr>
        <w:t>на 2021 - 2025 годы</w:t>
      </w:r>
    </w:p>
    <w:p w:rsidR="00B81360" w:rsidRPr="00217AF2" w:rsidRDefault="00B81360">
      <w:pPr>
        <w:pStyle w:val="ConsPlusNormal"/>
        <w:jc w:val="right"/>
        <w:rPr>
          <w:rFonts w:ascii="Times New Roman" w:hAnsi="Times New Roman" w:cs="Times New Roman"/>
        </w:rPr>
      </w:pPr>
      <w:r w:rsidRPr="00217AF2">
        <w:rPr>
          <w:rFonts w:ascii="Times New Roman" w:hAnsi="Times New Roman" w:cs="Times New Roman"/>
        </w:rPr>
        <w:t>(в редакции постановления</w:t>
      </w:r>
    </w:p>
    <w:p w:rsidR="00B81360" w:rsidRPr="00217AF2" w:rsidRDefault="00B81360">
      <w:pPr>
        <w:pStyle w:val="ConsPlusNormal"/>
        <w:jc w:val="right"/>
        <w:rPr>
          <w:rFonts w:ascii="Times New Roman" w:hAnsi="Times New Roman" w:cs="Times New Roman"/>
        </w:rPr>
      </w:pPr>
      <w:r w:rsidRPr="00217AF2">
        <w:rPr>
          <w:rFonts w:ascii="Times New Roman" w:hAnsi="Times New Roman" w:cs="Times New Roman"/>
        </w:rPr>
        <w:t>Совета Министров</w:t>
      </w:r>
    </w:p>
    <w:p w:rsidR="00B81360" w:rsidRPr="00217AF2" w:rsidRDefault="00B81360">
      <w:pPr>
        <w:pStyle w:val="ConsPlusNormal"/>
        <w:jc w:val="right"/>
        <w:rPr>
          <w:rFonts w:ascii="Times New Roman" w:hAnsi="Times New Roman" w:cs="Times New Roman"/>
        </w:rPr>
      </w:pPr>
      <w:r w:rsidRPr="00217AF2">
        <w:rPr>
          <w:rFonts w:ascii="Times New Roman" w:hAnsi="Times New Roman" w:cs="Times New Roman"/>
        </w:rPr>
        <w:t>Республики Беларусь</w:t>
      </w:r>
    </w:p>
    <w:p w:rsidR="00B81360" w:rsidRPr="00217AF2" w:rsidRDefault="00B81360">
      <w:pPr>
        <w:pStyle w:val="ConsPlusNormal"/>
        <w:jc w:val="right"/>
        <w:rPr>
          <w:rFonts w:ascii="Times New Roman" w:hAnsi="Times New Roman" w:cs="Times New Roman"/>
        </w:rPr>
      </w:pPr>
      <w:r w:rsidRPr="00217AF2">
        <w:rPr>
          <w:rFonts w:ascii="Times New Roman" w:hAnsi="Times New Roman" w:cs="Times New Roman"/>
        </w:rPr>
        <w:t xml:space="preserve">18.03.2022 </w:t>
      </w:r>
      <w:r w:rsidR="00C90FA2">
        <w:rPr>
          <w:rFonts w:ascii="Times New Roman" w:hAnsi="Times New Roman" w:cs="Times New Roman"/>
        </w:rPr>
        <w:t>№</w:t>
      </w:r>
      <w:r w:rsidRPr="00217AF2">
        <w:rPr>
          <w:rFonts w:ascii="Times New Roman" w:hAnsi="Times New Roman" w:cs="Times New Roman"/>
        </w:rPr>
        <w:t xml:space="preserve"> 143)</w:t>
      </w:r>
    </w:p>
    <w:p w:rsidR="00B81360" w:rsidRPr="00217AF2" w:rsidRDefault="00B81360">
      <w:pPr>
        <w:pStyle w:val="ConsPlusNormal"/>
        <w:rPr>
          <w:rFonts w:ascii="Times New Roman" w:hAnsi="Times New Roman" w:cs="Times New Roman"/>
        </w:rPr>
      </w:pPr>
    </w:p>
    <w:p w:rsidR="00B81360" w:rsidRPr="00217AF2" w:rsidRDefault="00B81360">
      <w:pPr>
        <w:pStyle w:val="ConsPlusTitle"/>
        <w:jc w:val="center"/>
        <w:rPr>
          <w:rFonts w:ascii="Times New Roman" w:hAnsi="Times New Roman" w:cs="Times New Roman"/>
        </w:rPr>
      </w:pPr>
      <w:bookmarkStart w:id="14" w:name="Par1106"/>
      <w:bookmarkEnd w:id="14"/>
      <w:r w:rsidRPr="00217AF2">
        <w:rPr>
          <w:rFonts w:ascii="Times New Roman" w:hAnsi="Times New Roman" w:cs="Times New Roman"/>
        </w:rPr>
        <w:t>ФИНАНСОВОЕ ОБЕСПЕЧЕНИЕ</w:t>
      </w:r>
    </w:p>
    <w:p w:rsidR="00B81360" w:rsidRPr="00217AF2" w:rsidRDefault="00B81360">
      <w:pPr>
        <w:pStyle w:val="ConsPlusTitle"/>
        <w:jc w:val="center"/>
        <w:rPr>
          <w:rFonts w:ascii="Times New Roman" w:hAnsi="Times New Roman" w:cs="Times New Roman"/>
        </w:rPr>
      </w:pPr>
      <w:r w:rsidRPr="00217AF2">
        <w:rPr>
          <w:rFonts w:ascii="Times New Roman" w:hAnsi="Times New Roman" w:cs="Times New Roman"/>
        </w:rPr>
        <w:t>КОМПЛЕКСА МЕРОПРИЯТИЙ ГОСУДАРСТВЕННОЙ ПРОГРАММЫ</w:t>
      </w:r>
    </w:p>
    <w:p w:rsidR="00B81360" w:rsidRPr="00217AF2" w:rsidRDefault="00B81360">
      <w:pPr>
        <w:pStyle w:val="ConsPlusNormal"/>
        <w:jc w:val="center"/>
        <w:rPr>
          <w:rFonts w:ascii="Times New Roman" w:hAnsi="Times New Roman" w:cs="Times New Roman"/>
        </w:rPr>
      </w:pPr>
      <w:r w:rsidRPr="00217AF2">
        <w:rPr>
          <w:rFonts w:ascii="Times New Roman" w:hAnsi="Times New Roman" w:cs="Times New Roman"/>
        </w:rPr>
        <w:t xml:space="preserve">(в ред. постановления Совмина от 18.03.2022 </w:t>
      </w:r>
      <w:r w:rsidR="00C90FA2">
        <w:rPr>
          <w:rFonts w:ascii="Times New Roman" w:hAnsi="Times New Roman" w:cs="Times New Roman"/>
        </w:rPr>
        <w:t>№</w:t>
      </w:r>
      <w:r w:rsidRPr="00217AF2">
        <w:rPr>
          <w:rFonts w:ascii="Times New Roman" w:hAnsi="Times New Roman" w:cs="Times New Roman"/>
        </w:rPr>
        <w:t xml:space="preserve"> 143)</w:t>
      </w:r>
    </w:p>
    <w:tbl>
      <w:tblPr>
        <w:tblW w:w="15088" w:type="dxa"/>
        <w:tblLayout w:type="fixed"/>
        <w:tblCellMar>
          <w:top w:w="102" w:type="dxa"/>
          <w:left w:w="62" w:type="dxa"/>
          <w:bottom w:w="102" w:type="dxa"/>
          <w:right w:w="62" w:type="dxa"/>
        </w:tblCellMar>
        <w:tblLook w:val="0000" w:firstRow="0" w:lastRow="0" w:firstColumn="0" w:lastColumn="0" w:noHBand="0" w:noVBand="0"/>
      </w:tblPr>
      <w:tblGrid>
        <w:gridCol w:w="3645"/>
        <w:gridCol w:w="2229"/>
        <w:gridCol w:w="1559"/>
        <w:gridCol w:w="1560"/>
        <w:gridCol w:w="1559"/>
        <w:gridCol w:w="1559"/>
        <w:gridCol w:w="1559"/>
        <w:gridCol w:w="1418"/>
      </w:tblGrid>
      <w:tr w:rsidR="00B81360" w:rsidRPr="002B64D0" w:rsidTr="00705D36">
        <w:tc>
          <w:tcPr>
            <w:tcW w:w="3645" w:type="dxa"/>
            <w:vMerge w:val="restart"/>
            <w:tcBorders>
              <w:top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Источники финансирования</w:t>
            </w:r>
          </w:p>
        </w:tc>
        <w:tc>
          <w:tcPr>
            <w:tcW w:w="2229" w:type="dxa"/>
            <w:vMerge w:val="restart"/>
            <w:tcBorders>
              <w:top w:val="single" w:sz="4" w:space="0" w:color="auto"/>
              <w:left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Заказчик</w:t>
            </w:r>
          </w:p>
        </w:tc>
        <w:tc>
          <w:tcPr>
            <w:tcW w:w="9214" w:type="dxa"/>
            <w:gridSpan w:val="6"/>
            <w:tcBorders>
              <w:top w:val="single" w:sz="4" w:space="0" w:color="auto"/>
              <w:left w:val="single" w:sz="4" w:space="0" w:color="auto"/>
              <w:bottom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Объемы финансирования &lt;*&gt; (в текущих ценах, белорусских рублей)</w:t>
            </w:r>
          </w:p>
        </w:tc>
      </w:tr>
      <w:tr w:rsidR="00B81360" w:rsidRPr="002B64D0" w:rsidTr="00705D36">
        <w:tc>
          <w:tcPr>
            <w:tcW w:w="3645" w:type="dxa"/>
            <w:vMerge/>
            <w:tcBorders>
              <w:top w:val="single" w:sz="4" w:space="0" w:color="auto"/>
              <w:bottom w:val="single" w:sz="4" w:space="0" w:color="auto"/>
              <w:right w:val="single" w:sz="4" w:space="0" w:color="auto"/>
            </w:tcBorders>
          </w:tcPr>
          <w:p w:rsidR="00B81360" w:rsidRPr="002B64D0" w:rsidRDefault="00B81360">
            <w:pPr>
              <w:pStyle w:val="ConsPlusNormal"/>
              <w:rPr>
                <w:rFonts w:ascii="Times New Roman" w:hAnsi="Times New Roman" w:cs="Times New Roman"/>
              </w:rPr>
            </w:pPr>
          </w:p>
        </w:tc>
        <w:tc>
          <w:tcPr>
            <w:tcW w:w="2229" w:type="dxa"/>
            <w:vMerge/>
            <w:tcBorders>
              <w:top w:val="single" w:sz="4" w:space="0" w:color="auto"/>
              <w:left w:val="single" w:sz="4" w:space="0" w:color="auto"/>
              <w:bottom w:val="single" w:sz="4" w:space="0" w:color="auto"/>
              <w:right w:val="single" w:sz="4" w:space="0" w:color="auto"/>
            </w:tcBorders>
          </w:tcPr>
          <w:p w:rsidR="00B81360" w:rsidRPr="002B64D0" w:rsidRDefault="00B81360">
            <w:pPr>
              <w:pStyle w:val="ConsPlusNormal"/>
              <w:rPr>
                <w:rFonts w:ascii="Times New Roman" w:hAnsi="Times New Roman" w:cs="Times New Roman"/>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всего</w:t>
            </w:r>
          </w:p>
        </w:tc>
        <w:tc>
          <w:tcPr>
            <w:tcW w:w="7655" w:type="dxa"/>
            <w:gridSpan w:val="5"/>
            <w:tcBorders>
              <w:top w:val="single" w:sz="4" w:space="0" w:color="auto"/>
              <w:left w:val="single" w:sz="4" w:space="0" w:color="auto"/>
              <w:bottom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в том числе по годам</w:t>
            </w:r>
          </w:p>
        </w:tc>
      </w:tr>
      <w:tr w:rsidR="00B81360" w:rsidRPr="002B64D0" w:rsidTr="00705D36">
        <w:tc>
          <w:tcPr>
            <w:tcW w:w="3645" w:type="dxa"/>
            <w:vMerge/>
            <w:tcBorders>
              <w:top w:val="single" w:sz="4" w:space="0" w:color="auto"/>
              <w:bottom w:val="single" w:sz="4" w:space="0" w:color="auto"/>
              <w:right w:val="single" w:sz="4" w:space="0" w:color="auto"/>
            </w:tcBorders>
          </w:tcPr>
          <w:p w:rsidR="00B81360" w:rsidRPr="002B64D0" w:rsidRDefault="00B81360">
            <w:pPr>
              <w:pStyle w:val="ConsPlusNormal"/>
              <w:rPr>
                <w:rFonts w:ascii="Times New Roman" w:hAnsi="Times New Roman" w:cs="Times New Roman"/>
              </w:rPr>
            </w:pPr>
          </w:p>
        </w:tc>
        <w:tc>
          <w:tcPr>
            <w:tcW w:w="2229" w:type="dxa"/>
            <w:vMerge/>
            <w:tcBorders>
              <w:top w:val="single" w:sz="4" w:space="0" w:color="auto"/>
              <w:left w:val="single" w:sz="4" w:space="0" w:color="auto"/>
              <w:bottom w:val="single" w:sz="4" w:space="0" w:color="auto"/>
              <w:right w:val="single" w:sz="4" w:space="0" w:color="auto"/>
            </w:tcBorders>
          </w:tcPr>
          <w:p w:rsidR="00B81360" w:rsidRPr="002B64D0" w:rsidRDefault="00B81360">
            <w:pPr>
              <w:pStyle w:val="ConsPlusNormal"/>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tcPr>
          <w:p w:rsidR="00B81360" w:rsidRPr="002B64D0" w:rsidRDefault="00B81360">
            <w:pPr>
              <w:pStyle w:val="ConsPlusNormal"/>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2021</w:t>
            </w:r>
          </w:p>
        </w:tc>
        <w:tc>
          <w:tcPr>
            <w:tcW w:w="1559" w:type="dxa"/>
            <w:tcBorders>
              <w:top w:val="single" w:sz="4" w:space="0" w:color="auto"/>
              <w:left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2022</w:t>
            </w:r>
          </w:p>
        </w:tc>
        <w:tc>
          <w:tcPr>
            <w:tcW w:w="1559" w:type="dxa"/>
            <w:tcBorders>
              <w:top w:val="single" w:sz="4" w:space="0" w:color="auto"/>
              <w:left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2023</w:t>
            </w:r>
          </w:p>
        </w:tc>
        <w:tc>
          <w:tcPr>
            <w:tcW w:w="1559" w:type="dxa"/>
            <w:tcBorders>
              <w:top w:val="single" w:sz="4" w:space="0" w:color="auto"/>
              <w:left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2024</w:t>
            </w:r>
          </w:p>
        </w:tc>
        <w:tc>
          <w:tcPr>
            <w:tcW w:w="1418" w:type="dxa"/>
            <w:tcBorders>
              <w:top w:val="single" w:sz="4" w:space="0" w:color="auto"/>
              <w:left w:val="single" w:sz="4" w:space="0" w:color="auto"/>
              <w:bottom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2025</w:t>
            </w:r>
          </w:p>
        </w:tc>
      </w:tr>
      <w:tr w:rsidR="00B81360" w:rsidRPr="002B64D0" w:rsidTr="00705D36">
        <w:tc>
          <w:tcPr>
            <w:tcW w:w="15088" w:type="dxa"/>
            <w:gridSpan w:val="8"/>
            <w:tcBorders>
              <w:top w:val="single" w:sz="4" w:space="0" w:color="auto"/>
            </w:tcBorders>
          </w:tcPr>
          <w:p w:rsidR="00B81360" w:rsidRPr="002B64D0" w:rsidRDefault="00B81360">
            <w:pPr>
              <w:pStyle w:val="ConsPlusNormal"/>
              <w:jc w:val="center"/>
              <w:outlineLvl w:val="2"/>
              <w:rPr>
                <w:rFonts w:ascii="Times New Roman" w:hAnsi="Times New Roman" w:cs="Times New Roman"/>
              </w:rPr>
            </w:pPr>
            <w:r w:rsidRPr="002B64D0">
              <w:rPr>
                <w:rFonts w:ascii="Times New Roman" w:hAnsi="Times New Roman" w:cs="Times New Roman"/>
              </w:rPr>
              <w:t>Подпрограмма "Информационно-аналитическое и организационно-техническое сопровождение цифрового развития"</w:t>
            </w:r>
          </w:p>
        </w:tc>
      </w:tr>
      <w:tr w:rsidR="00B81360" w:rsidRPr="002B64D0" w:rsidTr="00705D36">
        <w:tc>
          <w:tcPr>
            <w:tcW w:w="15088" w:type="dxa"/>
            <w:gridSpan w:val="8"/>
          </w:tcPr>
          <w:p w:rsidR="00B81360" w:rsidRPr="002B64D0" w:rsidRDefault="00B81360">
            <w:pPr>
              <w:pStyle w:val="ConsPlusNormal"/>
              <w:jc w:val="center"/>
              <w:outlineLvl w:val="3"/>
              <w:rPr>
                <w:rFonts w:ascii="Times New Roman" w:hAnsi="Times New Roman" w:cs="Times New Roman"/>
              </w:rPr>
            </w:pPr>
            <w:r w:rsidRPr="002B64D0">
              <w:rPr>
                <w:rFonts w:ascii="Times New Roman" w:hAnsi="Times New Roman" w:cs="Times New Roman"/>
              </w:rPr>
              <w:t>Задача - создание благоприятных условий для обеспечения и сопровождения процессов цифрового развития</w:t>
            </w:r>
          </w:p>
        </w:tc>
      </w:tr>
      <w:tr w:rsidR="00B81360" w:rsidRPr="002B64D0" w:rsidTr="00705D36">
        <w:tc>
          <w:tcPr>
            <w:tcW w:w="3645"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Всего - республиканский бюджет</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5 604 716,72</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2 372 686,72</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997 600,0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900 250,0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875 250,0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458 930,0</w:t>
            </w:r>
          </w:p>
        </w:tc>
      </w:tr>
      <w:tr w:rsidR="00B81360" w:rsidRPr="002B64D0" w:rsidTr="00705D36">
        <w:tc>
          <w:tcPr>
            <w:tcW w:w="3645" w:type="dxa"/>
            <w:vMerge w:val="restart"/>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4 136 466,72</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2 012 686,72</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747 600,0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545 000,0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620 000,0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211 180,0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Минстройархитектуры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1 468 250,0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355 250,0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255 250,0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247 750,0</w:t>
            </w:r>
          </w:p>
        </w:tc>
      </w:tr>
      <w:tr w:rsidR="00B81360" w:rsidRPr="002B64D0" w:rsidTr="00705D36">
        <w:tc>
          <w:tcPr>
            <w:tcW w:w="3645"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из него: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60"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418" w:type="dxa"/>
          </w:tcPr>
          <w:p w:rsidR="00B81360" w:rsidRPr="002B64D0" w:rsidRDefault="00B81360">
            <w:pPr>
              <w:pStyle w:val="ConsPlusNormal"/>
              <w:jc w:val="center"/>
              <w:rPr>
                <w:rFonts w:ascii="Times New Roman" w:hAnsi="Times New Roman" w:cs="Times New Roman"/>
              </w:rPr>
            </w:pPr>
          </w:p>
        </w:tc>
      </w:tr>
      <w:tr w:rsidR="00B81360" w:rsidRPr="002B64D0" w:rsidTr="00705D36">
        <w:tc>
          <w:tcPr>
            <w:tcW w:w="3645"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средства на финансирование научной, научно-технической и инновационной деятельности, 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1 764 850,0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99 600,0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640 250,0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725 250,0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299 750,0</w:t>
            </w:r>
          </w:p>
        </w:tc>
      </w:tr>
      <w:tr w:rsidR="00B81360" w:rsidRPr="002B64D0" w:rsidTr="00705D36">
        <w:tc>
          <w:tcPr>
            <w:tcW w:w="3645" w:type="dxa"/>
            <w:vMerge w:val="restart"/>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1 206 600,0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99 600,0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435 000,0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620 000,0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52 000,0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Минстройархитектуры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558 250,0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205 250,0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105 250,0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247 750,0</w:t>
            </w:r>
          </w:p>
        </w:tc>
      </w:tr>
      <w:tr w:rsidR="00B81360" w:rsidRPr="002B64D0" w:rsidTr="00705D36">
        <w:tc>
          <w:tcPr>
            <w:tcW w:w="3645"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средства республиканского фонда универсального обслуживания связи и информатизации, 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3 839 866,72</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2 372 686,72</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898 000,0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150 000,0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159 180,0</w:t>
            </w:r>
          </w:p>
        </w:tc>
      </w:tr>
      <w:tr w:rsidR="00B81360" w:rsidRPr="002B64D0" w:rsidTr="00705D36">
        <w:tc>
          <w:tcPr>
            <w:tcW w:w="3645" w:type="dxa"/>
            <w:vMerge w:val="restart"/>
            <w:tcBorders>
              <w:bottom w:val="single" w:sz="4" w:space="0" w:color="auto"/>
            </w:tcBorders>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2 929 866,72</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2 012 686,72</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648 000,0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159 180,0</w:t>
            </w:r>
          </w:p>
        </w:tc>
      </w:tr>
      <w:tr w:rsidR="00B81360" w:rsidRPr="002B64D0" w:rsidTr="00705D36">
        <w:tc>
          <w:tcPr>
            <w:tcW w:w="3645"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2229" w:type="dxa"/>
            <w:tcBorders>
              <w:bottom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Минстройархитектуры</w:t>
            </w: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910 000,0</w:t>
            </w:r>
          </w:p>
        </w:tc>
        <w:tc>
          <w:tcPr>
            <w:tcW w:w="1560"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360 000,0</w:t>
            </w: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250 000,0</w:t>
            </w: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150 000,0</w:t>
            </w: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150 000,0</w:t>
            </w:r>
          </w:p>
        </w:tc>
        <w:tc>
          <w:tcPr>
            <w:tcW w:w="1418"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tcBorders>
              <w:top w:val="single" w:sz="4" w:space="0" w:color="auto"/>
            </w:tcBorders>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lastRenderedPageBreak/>
              <w:t>Итого по подпрограмме</w:t>
            </w:r>
          </w:p>
        </w:tc>
        <w:tc>
          <w:tcPr>
            <w:tcW w:w="2229" w:type="dxa"/>
            <w:tcBorders>
              <w:top w:val="single" w:sz="4" w:space="0" w:color="auto"/>
            </w:tcBorders>
          </w:tcPr>
          <w:p w:rsidR="00B81360" w:rsidRPr="002B64D0" w:rsidRDefault="00B81360">
            <w:pPr>
              <w:pStyle w:val="ConsPlusNormal"/>
              <w:rPr>
                <w:rFonts w:ascii="Times New Roman" w:hAnsi="Times New Roman" w:cs="Times New Roman"/>
              </w:rPr>
            </w:pPr>
          </w:p>
        </w:tc>
        <w:tc>
          <w:tcPr>
            <w:tcW w:w="1559"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5 604 716,72</w:t>
            </w:r>
          </w:p>
        </w:tc>
        <w:tc>
          <w:tcPr>
            <w:tcW w:w="1560"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2 372 686,72</w:t>
            </w:r>
          </w:p>
        </w:tc>
        <w:tc>
          <w:tcPr>
            <w:tcW w:w="1559"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997 600,0</w:t>
            </w:r>
          </w:p>
        </w:tc>
        <w:tc>
          <w:tcPr>
            <w:tcW w:w="1559"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900 250,0</w:t>
            </w:r>
          </w:p>
        </w:tc>
        <w:tc>
          <w:tcPr>
            <w:tcW w:w="1559"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875 250,0</w:t>
            </w:r>
          </w:p>
        </w:tc>
        <w:tc>
          <w:tcPr>
            <w:tcW w:w="1418"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458 930,0</w:t>
            </w:r>
          </w:p>
        </w:tc>
      </w:tr>
      <w:tr w:rsidR="00B81360" w:rsidRPr="002B64D0" w:rsidTr="00705D36">
        <w:tc>
          <w:tcPr>
            <w:tcW w:w="15088" w:type="dxa"/>
            <w:gridSpan w:val="8"/>
          </w:tcPr>
          <w:p w:rsidR="00B81360" w:rsidRPr="002B64D0" w:rsidRDefault="00B81360">
            <w:pPr>
              <w:pStyle w:val="ConsPlusNormal"/>
              <w:jc w:val="center"/>
              <w:outlineLvl w:val="2"/>
              <w:rPr>
                <w:rFonts w:ascii="Times New Roman" w:hAnsi="Times New Roman" w:cs="Times New Roman"/>
              </w:rPr>
            </w:pPr>
            <w:r w:rsidRPr="002B64D0">
              <w:rPr>
                <w:rFonts w:ascii="Times New Roman" w:hAnsi="Times New Roman" w:cs="Times New Roman"/>
              </w:rPr>
              <w:t>Подпрограмма "Инфраструктура цифрового развития"</w:t>
            </w:r>
          </w:p>
        </w:tc>
      </w:tr>
      <w:tr w:rsidR="00B81360" w:rsidRPr="002B64D0" w:rsidTr="00705D36">
        <w:tc>
          <w:tcPr>
            <w:tcW w:w="15088" w:type="dxa"/>
            <w:gridSpan w:val="8"/>
          </w:tcPr>
          <w:p w:rsidR="00B81360" w:rsidRPr="002B64D0" w:rsidRDefault="00B81360">
            <w:pPr>
              <w:pStyle w:val="ConsPlusNormal"/>
              <w:jc w:val="center"/>
              <w:outlineLvl w:val="3"/>
              <w:rPr>
                <w:rFonts w:ascii="Times New Roman" w:hAnsi="Times New Roman" w:cs="Times New Roman"/>
              </w:rPr>
            </w:pPr>
            <w:r w:rsidRPr="002B64D0">
              <w:rPr>
                <w:rFonts w:ascii="Times New Roman" w:hAnsi="Times New Roman" w:cs="Times New Roman"/>
              </w:rPr>
              <w:t>Задача - совершенствование национальной информационно-коммуникационной инфраструктуры и услуг, оказываемых на ее основе</w:t>
            </w:r>
          </w:p>
        </w:tc>
      </w:tr>
      <w:tr w:rsidR="00B81360" w:rsidRPr="002B64D0" w:rsidTr="00705D36">
        <w:tc>
          <w:tcPr>
            <w:tcW w:w="3645"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3 130 135 800,0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807 153 260,0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631 418 000,0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610 101 740,0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562 730 800,0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518 732 000,0</w:t>
            </w:r>
          </w:p>
        </w:tc>
      </w:tr>
      <w:tr w:rsidR="00B81360" w:rsidRPr="002B64D0" w:rsidTr="00705D36">
        <w:tc>
          <w:tcPr>
            <w:tcW w:w="3645"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в том числе:</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60"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418" w:type="dxa"/>
          </w:tcPr>
          <w:p w:rsidR="00B81360" w:rsidRPr="002B64D0" w:rsidRDefault="00B81360">
            <w:pPr>
              <w:pStyle w:val="ConsPlusNormal"/>
              <w:jc w:val="center"/>
              <w:rPr>
                <w:rFonts w:ascii="Times New Roman" w:hAnsi="Times New Roman" w:cs="Times New Roman"/>
              </w:rPr>
            </w:pPr>
          </w:p>
        </w:tc>
      </w:tr>
      <w:tr w:rsidR="00B81360" w:rsidRPr="002B64D0" w:rsidTr="00705D36">
        <w:tc>
          <w:tcPr>
            <w:tcW w:w="3645"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республиканский бюджет, 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102 945 800,0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19 591 760,0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18 959 000,0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25 895 240,0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24 627 800,0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13 872 000,0</w:t>
            </w:r>
          </w:p>
        </w:tc>
      </w:tr>
      <w:tr w:rsidR="00B81360" w:rsidRPr="002B64D0" w:rsidTr="00705D36">
        <w:tc>
          <w:tcPr>
            <w:tcW w:w="3645" w:type="dxa"/>
            <w:vMerge w:val="restart"/>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proofErr w:type="spellStart"/>
            <w:r w:rsidRPr="002B64D0">
              <w:rPr>
                <w:rFonts w:ascii="Times New Roman" w:hAnsi="Times New Roman" w:cs="Times New Roman"/>
              </w:rPr>
              <w:t>Белстат</w:t>
            </w:r>
            <w:proofErr w:type="spellEnd"/>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18 979 800,0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2 569 000,0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5 081 000,0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9 437 800,0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1 892 000,0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Госпогранкомитет</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12 000 000,0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5 200 000,0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1 800 000,0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2 000 000,0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2 000 000,0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МВД</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2 150 000,0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2 150 000,0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Минздрав</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14 016 000,0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2 841 760,0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680 000,0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6 284 240,0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3 210 000,0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Минобороны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22 160 000,0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6 160 000,0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5 980 000,0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4 980 000,0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4 980 000,0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25 240 000,0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9 240 000,0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5 000 000,0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4 000 000,0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Оперативно-аналитический центр при Президенте Республики Беларусь (далее - ОАЦ)</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8 400 000,0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5 550 000,0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2 750 000,0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tcPr>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из него средства республиканского фонда универсального обслуживания связи и информатизации, 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54 593 000,0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19 591 760,0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11 330 000,0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10 671 240,0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7 000 000,0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6 000 000,0</w:t>
            </w:r>
          </w:p>
        </w:tc>
      </w:tr>
      <w:tr w:rsidR="00B81360" w:rsidRPr="002B64D0" w:rsidTr="00705D36">
        <w:tc>
          <w:tcPr>
            <w:tcW w:w="3645" w:type="dxa"/>
            <w:vMerge w:val="restart"/>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Госпогранкомитет</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12 000 000,0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5 200 000,0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1 800 000,0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2 000 000,0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2 000 000,0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МВД</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2 150 000,0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2 150 000,0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Минздрав</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4 643 000,0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2 841 760,0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680 000,0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1 121 240,0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Минобороны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2 160 000,0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25 240 000,0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9 240 000,0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5 000 000,0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4 000 000,0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ОАЦ</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8 400 000,0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5 550 000,0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2 750 000,0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собственные средства (средства от приносящей доходы деятельности бюджетных организаций, подчиненных (входящих в состав, систему) заказчику), 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3 027 190 000,0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787 561 500,0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612 459 000,0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584 206 500,0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538 103 000,0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504 860 000,0</w:t>
            </w:r>
          </w:p>
        </w:tc>
      </w:tr>
      <w:tr w:rsidR="00B81360" w:rsidRPr="002B64D0" w:rsidTr="00705D36">
        <w:tc>
          <w:tcPr>
            <w:tcW w:w="3645" w:type="dxa"/>
            <w:vMerge w:val="restart"/>
            <w:tcBorders>
              <w:bottom w:val="single" w:sz="4" w:space="0" w:color="auto"/>
            </w:tcBorders>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 (РУП "Белтелеком")</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2 371 410 000,0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601 810 000,0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499 150 000,0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460 150 000,0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421 150 000,0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389 150 000,0</w:t>
            </w:r>
          </w:p>
        </w:tc>
      </w:tr>
      <w:tr w:rsidR="00B81360" w:rsidRPr="002B64D0" w:rsidTr="00705D36">
        <w:tc>
          <w:tcPr>
            <w:tcW w:w="3645"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2229" w:type="dxa"/>
            <w:tcBorders>
              <w:bottom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 (ООО "Белорусские облачные технологии")</w:t>
            </w: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655 780 000,0</w:t>
            </w:r>
          </w:p>
        </w:tc>
        <w:tc>
          <w:tcPr>
            <w:tcW w:w="1560"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185 751 500,0</w:t>
            </w: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113 309 000,0</w:t>
            </w: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124 056 500,0</w:t>
            </w: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116 953 000,0</w:t>
            </w:r>
          </w:p>
        </w:tc>
        <w:tc>
          <w:tcPr>
            <w:tcW w:w="1418"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115 710 000,0</w:t>
            </w:r>
          </w:p>
        </w:tc>
      </w:tr>
      <w:tr w:rsidR="00B81360" w:rsidRPr="002B64D0" w:rsidTr="00705D36">
        <w:tc>
          <w:tcPr>
            <w:tcW w:w="3645" w:type="dxa"/>
            <w:tcBorders>
              <w:top w:val="single" w:sz="4" w:space="0" w:color="auto"/>
            </w:tcBorders>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Итого по подпрограмме</w:t>
            </w:r>
          </w:p>
        </w:tc>
        <w:tc>
          <w:tcPr>
            <w:tcW w:w="2229" w:type="dxa"/>
            <w:tcBorders>
              <w:top w:val="single" w:sz="4" w:space="0" w:color="auto"/>
            </w:tcBorders>
          </w:tcPr>
          <w:p w:rsidR="00B81360" w:rsidRPr="002B64D0" w:rsidRDefault="00B81360">
            <w:pPr>
              <w:pStyle w:val="ConsPlusNormal"/>
              <w:rPr>
                <w:rFonts w:ascii="Times New Roman" w:hAnsi="Times New Roman" w:cs="Times New Roman"/>
              </w:rPr>
            </w:pPr>
          </w:p>
        </w:tc>
        <w:tc>
          <w:tcPr>
            <w:tcW w:w="1559"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3 130 135 800,0</w:t>
            </w:r>
          </w:p>
        </w:tc>
        <w:tc>
          <w:tcPr>
            <w:tcW w:w="1560"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807 153 260,0</w:t>
            </w:r>
          </w:p>
        </w:tc>
        <w:tc>
          <w:tcPr>
            <w:tcW w:w="1559"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631 418 000,0</w:t>
            </w:r>
          </w:p>
        </w:tc>
        <w:tc>
          <w:tcPr>
            <w:tcW w:w="1559"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610 101 740,0</w:t>
            </w:r>
          </w:p>
        </w:tc>
        <w:tc>
          <w:tcPr>
            <w:tcW w:w="1559"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562 730 800,0</w:t>
            </w:r>
          </w:p>
        </w:tc>
        <w:tc>
          <w:tcPr>
            <w:tcW w:w="1418"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518 732 000,0</w:t>
            </w:r>
          </w:p>
        </w:tc>
      </w:tr>
      <w:tr w:rsidR="00B81360" w:rsidRPr="002B64D0" w:rsidTr="00705D36">
        <w:tc>
          <w:tcPr>
            <w:tcW w:w="15088" w:type="dxa"/>
            <w:gridSpan w:val="8"/>
          </w:tcPr>
          <w:p w:rsidR="00B81360" w:rsidRPr="002B64D0" w:rsidRDefault="00B81360">
            <w:pPr>
              <w:pStyle w:val="ConsPlusNormal"/>
              <w:jc w:val="center"/>
              <w:outlineLvl w:val="2"/>
              <w:rPr>
                <w:rFonts w:ascii="Times New Roman" w:hAnsi="Times New Roman" w:cs="Times New Roman"/>
              </w:rPr>
            </w:pPr>
            <w:r w:rsidRPr="002B64D0">
              <w:rPr>
                <w:rFonts w:ascii="Times New Roman" w:hAnsi="Times New Roman" w:cs="Times New Roman"/>
              </w:rPr>
              <w:t>Подпрограмма "Цифровое развитие государственного управления"</w:t>
            </w:r>
          </w:p>
        </w:tc>
      </w:tr>
      <w:tr w:rsidR="00B81360" w:rsidRPr="002B64D0" w:rsidTr="00705D36">
        <w:tc>
          <w:tcPr>
            <w:tcW w:w="15088" w:type="dxa"/>
            <w:gridSpan w:val="8"/>
          </w:tcPr>
          <w:p w:rsidR="00B81360" w:rsidRPr="002B64D0" w:rsidRDefault="00B81360">
            <w:pPr>
              <w:pStyle w:val="ConsPlusNormal"/>
              <w:jc w:val="center"/>
              <w:outlineLvl w:val="3"/>
              <w:rPr>
                <w:rFonts w:ascii="Times New Roman" w:hAnsi="Times New Roman" w:cs="Times New Roman"/>
              </w:rPr>
            </w:pPr>
            <w:r w:rsidRPr="002B64D0">
              <w:rPr>
                <w:rFonts w:ascii="Times New Roman" w:hAnsi="Times New Roman" w:cs="Times New Roman"/>
              </w:rPr>
              <w:t>Задача - повышение эффективности реализации государственных функций посредством создания комплексной цифровой инфраструктуры для осуществления межведомственного информационного взаимодействия, формирования современной системы оказания государственных услуг на принципах проактивности и мультиканальности их предоставления</w:t>
            </w:r>
          </w:p>
        </w:tc>
      </w:tr>
      <w:tr w:rsidR="00B81360" w:rsidRPr="002B64D0" w:rsidTr="00705D36">
        <w:tc>
          <w:tcPr>
            <w:tcW w:w="3645"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Всего - республиканский бюджет</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136 402 743,0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19 834 840,0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35 053 882,0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43 865 235,5</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23 037 585,5</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14 611 200,0</w:t>
            </w:r>
          </w:p>
        </w:tc>
      </w:tr>
      <w:tr w:rsidR="00B81360" w:rsidRPr="002B64D0" w:rsidTr="00705D36">
        <w:tc>
          <w:tcPr>
            <w:tcW w:w="3645" w:type="dxa"/>
            <w:vMerge w:val="restart"/>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Администрация Президента Республики Беларусь</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3 380 000,0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380 000,0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1 500 000,0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1 500 000,0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Госпогранкомитет</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5 300 000,0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2 200 000,0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1 500 000,0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ГТК</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10 149 300,0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5 242 600,0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1 406 700,0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3 500 000,0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Департамент финансовых расследований Комитета государственного контроля</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2 000 000,0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МАРТ</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МВД</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13 366 000,0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1 750 000,0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2 206 000,0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8 360 000,0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550 000,0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Минобороны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2 080 000,0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1 080 000,0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Минприроды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802 812,0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212 812,0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290 000,0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3 034 240,0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1 184 240,0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Минтруда и соцзащиты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6 188 400,0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1 000 800,0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1 888 000,0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1 779 400,0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1 520 200,0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Минэкономики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1 407 650,0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420 000,0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887 650,0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Минюст</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9 108 441,0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410 000,0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337 270,0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4 455 585,5</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3 905 585,5</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МНС</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28 548 000,0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5 248 000,0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6 700 000,0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7 100 000,0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5 000 000,0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4 500 000,0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МЧС</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2 850 000,0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ОАЦ</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29 510 000,0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8 660 000,0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7 200 000,0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5 150 000,0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Следственный комитет</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2 100 000,0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Управление делами Президента Республики Беларусь</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4 930 000,0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1 720 000,0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2 460 000,0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Фонд социальной защиты населения Минтруда и соцзащиты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11 297 900,0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5 420 300,0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2 124 000,0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762 600,0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691 000,0</w:t>
            </w:r>
          </w:p>
        </w:tc>
      </w:tr>
      <w:tr w:rsidR="00B81360" w:rsidRPr="002B64D0" w:rsidTr="00705D36">
        <w:tc>
          <w:tcPr>
            <w:tcW w:w="3645"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из него: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60"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418" w:type="dxa"/>
          </w:tcPr>
          <w:p w:rsidR="00B81360" w:rsidRPr="002B64D0" w:rsidRDefault="00B81360">
            <w:pPr>
              <w:pStyle w:val="ConsPlusNormal"/>
              <w:jc w:val="center"/>
              <w:rPr>
                <w:rFonts w:ascii="Times New Roman" w:hAnsi="Times New Roman" w:cs="Times New Roman"/>
              </w:rPr>
            </w:pPr>
          </w:p>
        </w:tc>
      </w:tr>
      <w:tr w:rsidR="00B81360" w:rsidRPr="002B64D0" w:rsidTr="00705D36">
        <w:tc>
          <w:tcPr>
            <w:tcW w:w="3645"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средства на финансирование научной, научно-технической и инновационной деятельности, 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6 983 162,0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785 512,0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5 857 650,0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290 000,0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val="restart"/>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ГТК</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1 456 700,0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406 700,0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МВД</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4 166 000,0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166 000,0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Минприроды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802 812,0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212 812,0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290 000,0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Минэкономики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557 650,0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557 650,0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 xml:space="preserve">средства республиканского фонда универсального обслуживания </w:t>
            </w:r>
            <w:r w:rsidRPr="002B64D0">
              <w:rPr>
                <w:rFonts w:ascii="Times New Roman" w:hAnsi="Times New Roman" w:cs="Times New Roman"/>
              </w:rPr>
              <w:lastRenderedPageBreak/>
              <w:t>связи и информатизации, 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68 322 040,0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12 406 840,0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17 725 200,0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18 990 000,0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11 300 000,0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7 900 000,0</w:t>
            </w:r>
          </w:p>
        </w:tc>
      </w:tr>
      <w:tr w:rsidR="00B81360" w:rsidRPr="002B64D0" w:rsidTr="00705D36">
        <w:tc>
          <w:tcPr>
            <w:tcW w:w="3645" w:type="dxa"/>
            <w:vMerge w:val="restart"/>
            <w:tcBorders>
              <w:bottom w:val="single" w:sz="4" w:space="0" w:color="auto"/>
            </w:tcBorders>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Администрация Президента Республики Беларусь</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380 000,0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380 000,0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Госпогранкомитет</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5 300 000,0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2 200 000,0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1 500 000,0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ГТК</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8 692 600,0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5 192 600,0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2 500 000,0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Департамент финансовых расследований Комитета государственного контроля</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2 000 000,0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700 000,0</w:t>
            </w:r>
          </w:p>
        </w:tc>
      </w:tr>
      <w:tr w:rsidR="00B81360" w:rsidRPr="002B64D0" w:rsidTr="00705D36">
        <w:tc>
          <w:tcPr>
            <w:tcW w:w="3645"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МВД</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9 200 000,0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1 750 000,0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2 040 000,0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4 360 000,0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550 000,0</w:t>
            </w:r>
          </w:p>
        </w:tc>
      </w:tr>
      <w:tr w:rsidR="00B81360" w:rsidRPr="002B64D0" w:rsidTr="00705D36">
        <w:tc>
          <w:tcPr>
            <w:tcW w:w="3645"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3 034 240,0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1 184 240,0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200 000,0</w:t>
            </w:r>
          </w:p>
        </w:tc>
      </w:tr>
      <w:tr w:rsidR="00B81360" w:rsidRPr="002B64D0" w:rsidTr="00705D36">
        <w:tc>
          <w:tcPr>
            <w:tcW w:w="3645"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Минэкономики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420 000,0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330 000,0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МЧС</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2 850 000,0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700 000,0</w:t>
            </w:r>
          </w:p>
        </w:tc>
      </w:tr>
      <w:tr w:rsidR="00B81360" w:rsidRPr="002B64D0" w:rsidTr="00705D36">
        <w:tc>
          <w:tcPr>
            <w:tcW w:w="3645"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ОАЦ</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29 510 000,0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8 660 000,0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7 200 000,0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5 150 000,0</w:t>
            </w:r>
          </w:p>
        </w:tc>
      </w:tr>
      <w:tr w:rsidR="00B81360" w:rsidRPr="002B64D0" w:rsidTr="00705D36">
        <w:tc>
          <w:tcPr>
            <w:tcW w:w="3645"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Следственный комитет</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2 100 000,0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600 000,0</w:t>
            </w:r>
          </w:p>
        </w:tc>
      </w:tr>
      <w:tr w:rsidR="00B81360" w:rsidRPr="002B64D0" w:rsidTr="00705D36">
        <w:tc>
          <w:tcPr>
            <w:tcW w:w="3645"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2229" w:type="dxa"/>
            <w:tcBorders>
              <w:bottom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Фонд социальной защиты населения Минтруда и соцзащиты</w:t>
            </w: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4 405 200,0</w:t>
            </w:r>
          </w:p>
        </w:tc>
        <w:tc>
          <w:tcPr>
            <w:tcW w:w="1560"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2 300 000,0</w:t>
            </w: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2 105 200,0</w:t>
            </w: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tcBorders>
              <w:top w:val="single" w:sz="4" w:space="0" w:color="auto"/>
            </w:tcBorders>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Итого по подпрограмме</w:t>
            </w:r>
          </w:p>
        </w:tc>
        <w:tc>
          <w:tcPr>
            <w:tcW w:w="2229" w:type="dxa"/>
            <w:tcBorders>
              <w:top w:val="single" w:sz="4" w:space="0" w:color="auto"/>
            </w:tcBorders>
          </w:tcPr>
          <w:p w:rsidR="00B81360" w:rsidRPr="002B64D0" w:rsidRDefault="00B81360">
            <w:pPr>
              <w:pStyle w:val="ConsPlusNormal"/>
              <w:rPr>
                <w:rFonts w:ascii="Times New Roman" w:hAnsi="Times New Roman" w:cs="Times New Roman"/>
              </w:rPr>
            </w:pPr>
          </w:p>
        </w:tc>
        <w:tc>
          <w:tcPr>
            <w:tcW w:w="1559"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136 402 743,0</w:t>
            </w:r>
          </w:p>
        </w:tc>
        <w:tc>
          <w:tcPr>
            <w:tcW w:w="1560"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19 834 840,0</w:t>
            </w:r>
          </w:p>
        </w:tc>
        <w:tc>
          <w:tcPr>
            <w:tcW w:w="1559"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35 053 882,0</w:t>
            </w:r>
          </w:p>
        </w:tc>
        <w:tc>
          <w:tcPr>
            <w:tcW w:w="1559"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43 865 235,5</w:t>
            </w:r>
          </w:p>
        </w:tc>
        <w:tc>
          <w:tcPr>
            <w:tcW w:w="1559"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23 037 585,5</w:t>
            </w:r>
          </w:p>
        </w:tc>
        <w:tc>
          <w:tcPr>
            <w:tcW w:w="1418"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14 611 200,0</w:t>
            </w:r>
          </w:p>
        </w:tc>
      </w:tr>
      <w:tr w:rsidR="00B81360" w:rsidRPr="002B64D0" w:rsidTr="00705D36">
        <w:tc>
          <w:tcPr>
            <w:tcW w:w="15088" w:type="dxa"/>
            <w:gridSpan w:val="8"/>
          </w:tcPr>
          <w:p w:rsidR="00B81360" w:rsidRPr="002B64D0" w:rsidRDefault="00B81360">
            <w:pPr>
              <w:pStyle w:val="ConsPlusNormal"/>
              <w:jc w:val="center"/>
              <w:outlineLvl w:val="2"/>
              <w:rPr>
                <w:rFonts w:ascii="Times New Roman" w:hAnsi="Times New Roman" w:cs="Times New Roman"/>
              </w:rPr>
            </w:pPr>
            <w:r w:rsidRPr="002B64D0">
              <w:rPr>
                <w:rFonts w:ascii="Times New Roman" w:hAnsi="Times New Roman" w:cs="Times New Roman"/>
              </w:rPr>
              <w:t>Подпрограмма "Цифровое развитие отраслей экономики"</w:t>
            </w:r>
          </w:p>
        </w:tc>
      </w:tr>
      <w:tr w:rsidR="00B81360" w:rsidRPr="002B64D0" w:rsidTr="00705D36">
        <w:tc>
          <w:tcPr>
            <w:tcW w:w="15088" w:type="dxa"/>
            <w:gridSpan w:val="8"/>
          </w:tcPr>
          <w:p w:rsidR="00B81360" w:rsidRPr="002B64D0" w:rsidRDefault="00B81360">
            <w:pPr>
              <w:pStyle w:val="ConsPlusNormal"/>
              <w:jc w:val="center"/>
              <w:outlineLvl w:val="3"/>
              <w:rPr>
                <w:rFonts w:ascii="Times New Roman" w:hAnsi="Times New Roman" w:cs="Times New Roman"/>
              </w:rPr>
            </w:pPr>
            <w:r w:rsidRPr="002B64D0">
              <w:rPr>
                <w:rFonts w:ascii="Times New Roman" w:hAnsi="Times New Roman" w:cs="Times New Roman"/>
              </w:rPr>
              <w:t>Задача - обеспечение доступности образования, основанного на применении современных информационных технологий как для повышения качества образовательного процесса, так и для подготовки граждан к жизни и работе в условиях цифровой экономики</w:t>
            </w:r>
          </w:p>
        </w:tc>
      </w:tr>
      <w:tr w:rsidR="00B81360" w:rsidRPr="002B64D0" w:rsidTr="00705D36">
        <w:tc>
          <w:tcPr>
            <w:tcW w:w="3645"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Всего - республиканский бюджет</w:t>
            </w:r>
          </w:p>
        </w:tc>
        <w:tc>
          <w:tcPr>
            <w:tcW w:w="2229" w:type="dxa"/>
          </w:tcPr>
          <w:p w:rsidR="00B81360" w:rsidRPr="002B64D0" w:rsidRDefault="00B81360">
            <w:pPr>
              <w:pStyle w:val="ConsPlusNormal"/>
              <w:rPr>
                <w:rFonts w:ascii="Times New Roman" w:hAnsi="Times New Roman" w:cs="Times New Roman"/>
              </w:rPr>
            </w:pPr>
            <w:proofErr w:type="spellStart"/>
            <w:r w:rsidRPr="002B64D0">
              <w:rPr>
                <w:rFonts w:ascii="Times New Roman" w:hAnsi="Times New Roman" w:cs="Times New Roman"/>
              </w:rPr>
              <w:t>Минобразование</w:t>
            </w:r>
            <w:proofErr w:type="spellEnd"/>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35 500 000,0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7 500 000,0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10 100 000,0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11 500 000,0</w:t>
            </w:r>
          </w:p>
        </w:tc>
      </w:tr>
      <w:tr w:rsidR="00B81360" w:rsidRPr="002B64D0" w:rsidTr="00705D36">
        <w:tc>
          <w:tcPr>
            <w:tcW w:w="3645"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из него: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60"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418" w:type="dxa"/>
          </w:tcPr>
          <w:p w:rsidR="00B81360" w:rsidRPr="002B64D0" w:rsidRDefault="00B81360">
            <w:pPr>
              <w:pStyle w:val="ConsPlusNormal"/>
              <w:jc w:val="center"/>
              <w:rPr>
                <w:rFonts w:ascii="Times New Roman" w:hAnsi="Times New Roman" w:cs="Times New Roman"/>
              </w:rPr>
            </w:pPr>
          </w:p>
        </w:tc>
      </w:tr>
      <w:tr w:rsidR="00B81360" w:rsidRPr="002B64D0" w:rsidTr="00705D36">
        <w:tc>
          <w:tcPr>
            <w:tcW w:w="3645"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 xml:space="preserve">средства на финансирование </w:t>
            </w:r>
            <w:r w:rsidRPr="002B64D0">
              <w:rPr>
                <w:rFonts w:ascii="Times New Roman" w:hAnsi="Times New Roman" w:cs="Times New Roman"/>
              </w:rPr>
              <w:lastRenderedPageBreak/>
              <w:t>научной, научно-технической и инновационной деятельности</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11 050 000,0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5 050 000,0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lastRenderedPageBreak/>
              <w:t>средства республиканского фонда универсального обслуживания связи и информатизации</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24 450 000,0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1 500 000,0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5 050 000,0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11 500 000,0</w:t>
            </w:r>
          </w:p>
        </w:tc>
      </w:tr>
      <w:tr w:rsidR="00B81360" w:rsidRPr="002B64D0" w:rsidTr="00705D36">
        <w:tc>
          <w:tcPr>
            <w:tcW w:w="15088" w:type="dxa"/>
            <w:gridSpan w:val="8"/>
          </w:tcPr>
          <w:p w:rsidR="00B81360" w:rsidRPr="002B64D0" w:rsidRDefault="00B81360">
            <w:pPr>
              <w:pStyle w:val="ConsPlusNormal"/>
              <w:jc w:val="center"/>
              <w:outlineLvl w:val="3"/>
              <w:rPr>
                <w:rFonts w:ascii="Times New Roman" w:hAnsi="Times New Roman" w:cs="Times New Roman"/>
              </w:rPr>
            </w:pPr>
            <w:r w:rsidRPr="002B64D0">
              <w:rPr>
                <w:rFonts w:ascii="Times New Roman" w:hAnsi="Times New Roman" w:cs="Times New Roman"/>
              </w:rPr>
              <w:t>Задача - повышение качества медицинского обслуживания населения, доступности услуг, предоставляемых системой здравоохранения, информированности населения о состоянии здоровья, эпидемиологической обстановке на базе современных технических решений</w:t>
            </w:r>
          </w:p>
        </w:tc>
      </w:tr>
      <w:tr w:rsidR="00B81360" w:rsidRPr="002B64D0" w:rsidTr="00705D36">
        <w:tc>
          <w:tcPr>
            <w:tcW w:w="3645"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Всего - республиканский бюджет</w:t>
            </w: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Минздрав</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23 455 000,0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1 158 000,0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1 020 000,0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2 400 000,0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12 777 000,0</w:t>
            </w:r>
          </w:p>
        </w:tc>
      </w:tr>
      <w:tr w:rsidR="00B81360" w:rsidRPr="002B64D0" w:rsidTr="00705D36">
        <w:tc>
          <w:tcPr>
            <w:tcW w:w="3645"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из него: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60"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418" w:type="dxa"/>
          </w:tcPr>
          <w:p w:rsidR="00B81360" w:rsidRPr="002B64D0" w:rsidRDefault="00B81360">
            <w:pPr>
              <w:pStyle w:val="ConsPlusNormal"/>
              <w:jc w:val="center"/>
              <w:rPr>
                <w:rFonts w:ascii="Times New Roman" w:hAnsi="Times New Roman" w:cs="Times New Roman"/>
              </w:rPr>
            </w:pPr>
          </w:p>
        </w:tc>
      </w:tr>
      <w:tr w:rsidR="00B81360" w:rsidRPr="002B64D0" w:rsidTr="00705D36">
        <w:tc>
          <w:tcPr>
            <w:tcW w:w="3645"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средства на финансирование научной, научно-технической и инновационной деятельности</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3 000 000,0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средства республиканского фонда универсального обслуживания связи и информатизации</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18 455 000,0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1 158 000,0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1 020 000,0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2 400 000,0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12 777 000,0</w:t>
            </w:r>
          </w:p>
        </w:tc>
      </w:tr>
      <w:tr w:rsidR="00B81360" w:rsidRPr="002B64D0" w:rsidTr="00705D36">
        <w:tc>
          <w:tcPr>
            <w:tcW w:w="15088" w:type="dxa"/>
            <w:gridSpan w:val="8"/>
          </w:tcPr>
          <w:p w:rsidR="00B81360" w:rsidRPr="002B64D0" w:rsidRDefault="00B81360">
            <w:pPr>
              <w:pStyle w:val="ConsPlusNormal"/>
              <w:jc w:val="center"/>
              <w:outlineLvl w:val="3"/>
              <w:rPr>
                <w:rFonts w:ascii="Times New Roman" w:hAnsi="Times New Roman" w:cs="Times New Roman"/>
              </w:rPr>
            </w:pPr>
            <w:r w:rsidRPr="002B64D0">
              <w:rPr>
                <w:rFonts w:ascii="Times New Roman" w:hAnsi="Times New Roman" w:cs="Times New Roman"/>
              </w:rPr>
              <w:t>Задача - развитие инструментов цифровой экономики в различных отраслях национальной экономики, предусматривающих применение передовых технологий в производстве и процессах ведения внешнеэкономической деятельности, формирование необходимых условий для сохранения и повышения конкурентоспособности белорусских предприятий на мировом рынке</w:t>
            </w:r>
          </w:p>
        </w:tc>
      </w:tr>
      <w:tr w:rsidR="00B81360" w:rsidRPr="002B64D0" w:rsidTr="00705D36">
        <w:tc>
          <w:tcPr>
            <w:tcW w:w="3645"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78 532 048,0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10 994 141,0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11 190 220,0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23 829 800,0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19 521 637,0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12 996 250,0</w:t>
            </w:r>
          </w:p>
        </w:tc>
      </w:tr>
      <w:tr w:rsidR="00B81360" w:rsidRPr="002B64D0" w:rsidTr="00705D36">
        <w:tc>
          <w:tcPr>
            <w:tcW w:w="3645"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в том числе:</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60"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418" w:type="dxa"/>
          </w:tcPr>
          <w:p w:rsidR="00B81360" w:rsidRPr="002B64D0" w:rsidRDefault="00B81360">
            <w:pPr>
              <w:pStyle w:val="ConsPlusNormal"/>
              <w:jc w:val="center"/>
              <w:rPr>
                <w:rFonts w:ascii="Times New Roman" w:hAnsi="Times New Roman" w:cs="Times New Roman"/>
              </w:rPr>
            </w:pPr>
          </w:p>
        </w:tc>
      </w:tr>
      <w:tr w:rsidR="00B81360" w:rsidRPr="002B64D0" w:rsidTr="00705D36">
        <w:tc>
          <w:tcPr>
            <w:tcW w:w="3645"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республиканский бюджет, 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73 975 504,0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9 536 000,0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9 825 754,0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23 358 750,0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18 443 750,0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12 811 250,0</w:t>
            </w:r>
          </w:p>
        </w:tc>
      </w:tr>
      <w:tr w:rsidR="00B81360" w:rsidRPr="002B64D0" w:rsidTr="00705D36">
        <w:tc>
          <w:tcPr>
            <w:tcW w:w="3645" w:type="dxa"/>
            <w:vMerge w:val="restart"/>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Минздрав</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360 000,0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Минприроды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350 000,0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Минпром</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34 998 834,0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7 060 000,0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1 448 834,0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8 670 000,0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7 520 000,0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10 300 000,0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17 419 600,0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4 409 600,0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3 060 000,0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6 700 000,0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2 200 000,0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Минстройархитектуры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15 401 070,0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326 000,0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3 041 320,0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8 348 750,0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3 373 750,0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311 250,0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Минтранс</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1 480 000,0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820 000,0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410 000,0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НАН Беларуси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3 616 000,0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616 000,0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1 850 000,0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tcPr>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lastRenderedPageBreak/>
              <w:t>из него: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60"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418" w:type="dxa"/>
          </w:tcPr>
          <w:p w:rsidR="00B81360" w:rsidRPr="002B64D0" w:rsidRDefault="00B81360">
            <w:pPr>
              <w:pStyle w:val="ConsPlusNormal"/>
              <w:jc w:val="center"/>
              <w:rPr>
                <w:rFonts w:ascii="Times New Roman" w:hAnsi="Times New Roman" w:cs="Times New Roman"/>
              </w:rPr>
            </w:pPr>
          </w:p>
        </w:tc>
      </w:tr>
      <w:tr w:rsidR="00B81360" w:rsidRPr="002B64D0" w:rsidTr="00705D36">
        <w:tc>
          <w:tcPr>
            <w:tcW w:w="3645" w:type="dxa"/>
          </w:tcPr>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средства на финансирование научной, научно-технической и инновационной деятельности, 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8 056 070,0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1 207 320,0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6 848 750,0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val="restart"/>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Минпром</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Минстройархитектуры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6 390 070,0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1 041 320,0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5 348 750,0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НАН Беларуси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1 166 000,0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166 000,0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tcPr>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средства республиканского фонда универсального обслуживания связи и информатизации, 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65 219 434,0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9 536 000,0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8 618 434,0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16 160 000,0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18 093 750,0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12 811 250,0</w:t>
            </w:r>
          </w:p>
        </w:tc>
      </w:tr>
      <w:tr w:rsidR="00B81360" w:rsidRPr="002B64D0" w:rsidTr="00705D36">
        <w:tc>
          <w:tcPr>
            <w:tcW w:w="3645" w:type="dxa"/>
            <w:vMerge w:val="restart"/>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Минздрав</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360 000,0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Минпром</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34 498 834,0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7 060 000,0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1 448 834,0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8 170 000,0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7 520 000,0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10 300 000,0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17 419 600,0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4 409 600,0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3 060 000,0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6 700 000,0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2 200 000,0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Минстройархитектуры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9 011 000,0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326 000,0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3 373 750,0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311 250,0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Минтранс</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1 480 000,0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820 000,0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410 000,0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НАН Беларуси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2 450 000,0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собственные средства (средства от приносящей доходы деятельности бюджетных организаций, подчиненных (входящих в состав, систему) заказчику), 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4 556 544,0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1 458 141,0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1 364 466,0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471 050,0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1 077 887,0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185 000,0</w:t>
            </w:r>
          </w:p>
        </w:tc>
      </w:tr>
      <w:tr w:rsidR="00B81360" w:rsidRPr="002B64D0" w:rsidTr="00705D36">
        <w:tc>
          <w:tcPr>
            <w:tcW w:w="3645" w:type="dxa"/>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60"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418" w:type="dxa"/>
          </w:tcPr>
          <w:p w:rsidR="00B81360" w:rsidRPr="002B64D0" w:rsidRDefault="00B81360">
            <w:pPr>
              <w:pStyle w:val="ConsPlusNormal"/>
              <w:jc w:val="center"/>
              <w:rPr>
                <w:rFonts w:ascii="Times New Roman" w:hAnsi="Times New Roman" w:cs="Times New Roman"/>
              </w:rPr>
            </w:pPr>
          </w:p>
        </w:tc>
      </w:tr>
      <w:tr w:rsidR="00B81360" w:rsidRPr="002B64D0" w:rsidTr="00705D36">
        <w:tc>
          <w:tcPr>
            <w:tcW w:w="3645" w:type="dxa"/>
            <w:vMerge w:val="restart"/>
            <w:tcBorders>
              <w:bottom w:val="single" w:sz="4" w:space="0" w:color="auto"/>
            </w:tcBorders>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Госстандарт (научно-производственное республиканское унитарное предприятие "Белорусский государственный институт </w:t>
            </w:r>
            <w:r w:rsidRPr="002B64D0">
              <w:rPr>
                <w:rFonts w:ascii="Times New Roman" w:hAnsi="Times New Roman" w:cs="Times New Roman"/>
              </w:rPr>
              <w:lastRenderedPageBreak/>
              <w:t>стандартизации и сертификации")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856 544,0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158 141,0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164 466,0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171 050,0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177 887,0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185 000,0</w:t>
            </w:r>
          </w:p>
        </w:tc>
      </w:tr>
      <w:tr w:rsidR="00B81360" w:rsidRPr="002B64D0" w:rsidTr="00705D36">
        <w:tc>
          <w:tcPr>
            <w:tcW w:w="3645"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Минпром (ОАО "Центральный научно-исследовательский и проектно-технологический институт организации и техники управления")</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2229" w:type="dxa"/>
            <w:tcBorders>
              <w:bottom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 (РУП "Белпочта")</w:t>
            </w: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2 750 000,0</w:t>
            </w:r>
          </w:p>
        </w:tc>
        <w:tc>
          <w:tcPr>
            <w:tcW w:w="1560"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650 000,0</w:t>
            </w: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900 000,0</w:t>
            </w: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300 000,0</w:t>
            </w: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900 000,0</w:t>
            </w:r>
          </w:p>
        </w:tc>
        <w:tc>
          <w:tcPr>
            <w:tcW w:w="1418"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tcBorders>
              <w:top w:val="single" w:sz="4" w:space="0" w:color="auto"/>
            </w:tcBorders>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Итого по подпрограмме</w:t>
            </w:r>
          </w:p>
        </w:tc>
        <w:tc>
          <w:tcPr>
            <w:tcW w:w="2229" w:type="dxa"/>
            <w:tcBorders>
              <w:top w:val="single" w:sz="4" w:space="0" w:color="auto"/>
            </w:tcBorders>
          </w:tcPr>
          <w:p w:rsidR="00B81360" w:rsidRPr="002B64D0" w:rsidRDefault="00B81360">
            <w:pPr>
              <w:pStyle w:val="ConsPlusNormal"/>
              <w:rPr>
                <w:rFonts w:ascii="Times New Roman" w:hAnsi="Times New Roman" w:cs="Times New Roman"/>
              </w:rPr>
            </w:pPr>
          </w:p>
        </w:tc>
        <w:tc>
          <w:tcPr>
            <w:tcW w:w="1559"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137 487 048,0</w:t>
            </w:r>
          </w:p>
        </w:tc>
        <w:tc>
          <w:tcPr>
            <w:tcW w:w="1560"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18 152 141,0</w:t>
            </w:r>
          </w:p>
        </w:tc>
        <w:tc>
          <w:tcPr>
            <w:tcW w:w="1559"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12 610 220,0</w:t>
            </w:r>
          </w:p>
        </w:tc>
        <w:tc>
          <w:tcPr>
            <w:tcW w:w="1559"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37 429 800,0</w:t>
            </w:r>
          </w:p>
        </w:tc>
        <w:tc>
          <w:tcPr>
            <w:tcW w:w="1559"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32 021 637,0</w:t>
            </w:r>
          </w:p>
        </w:tc>
        <w:tc>
          <w:tcPr>
            <w:tcW w:w="1418"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37 273 250,0</w:t>
            </w:r>
          </w:p>
        </w:tc>
      </w:tr>
      <w:tr w:rsidR="00B81360" w:rsidRPr="002B64D0" w:rsidTr="00705D36">
        <w:tc>
          <w:tcPr>
            <w:tcW w:w="3645" w:type="dxa"/>
          </w:tcPr>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в том числе:</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60"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418" w:type="dxa"/>
          </w:tcPr>
          <w:p w:rsidR="00B81360" w:rsidRPr="002B64D0" w:rsidRDefault="00B81360">
            <w:pPr>
              <w:pStyle w:val="ConsPlusNormal"/>
              <w:jc w:val="center"/>
              <w:rPr>
                <w:rFonts w:ascii="Times New Roman" w:hAnsi="Times New Roman" w:cs="Times New Roman"/>
              </w:rPr>
            </w:pPr>
          </w:p>
        </w:tc>
      </w:tr>
      <w:tr w:rsidR="00B81360" w:rsidRPr="002B64D0" w:rsidTr="00705D36">
        <w:tc>
          <w:tcPr>
            <w:tcW w:w="3645" w:type="dxa"/>
          </w:tcPr>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республиканский бюджет, 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132 930 504,0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16 694 000,0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11 245 754,0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36 958 750,0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30 943 750,0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37 088 250,0</w:t>
            </w:r>
          </w:p>
        </w:tc>
      </w:tr>
      <w:tr w:rsidR="00B81360" w:rsidRPr="002B64D0" w:rsidTr="00705D36">
        <w:tc>
          <w:tcPr>
            <w:tcW w:w="3645" w:type="dxa"/>
            <w:vMerge w:val="restart"/>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Минздрав</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23 815 000,0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1 158 000,0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1 080 000,0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6 360 000,0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2 440 000,0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12 777 000,0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proofErr w:type="spellStart"/>
            <w:r w:rsidRPr="002B64D0">
              <w:rPr>
                <w:rFonts w:ascii="Times New Roman" w:hAnsi="Times New Roman" w:cs="Times New Roman"/>
              </w:rPr>
              <w:t>Минобразование</w:t>
            </w:r>
            <w:proofErr w:type="spellEnd"/>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35 500 000,0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7 500 000,0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10 100 000,0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11 500 000,0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Минприроды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350 000,0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Минпром</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34 998 834,0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7 060 000,0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1 448 834,0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8 670 000,0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7 520 000,0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10 300 000,0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17 419 600,0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4 409 600,0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3 060 000,0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6 700 000,0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2 200 000,0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Минстройархитектуры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15 401 070,0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326 000,0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3 041 320,0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8 348 750,0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3 373 750,0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311 250,0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Минтранс</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1 480 000,0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820 000,0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410 000,0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НАН Беларуси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3 616 000,0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616 000,0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1 850 000,0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tcPr>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из него: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60"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418" w:type="dxa"/>
          </w:tcPr>
          <w:p w:rsidR="00B81360" w:rsidRPr="002B64D0" w:rsidRDefault="00B81360">
            <w:pPr>
              <w:pStyle w:val="ConsPlusNormal"/>
              <w:jc w:val="center"/>
              <w:rPr>
                <w:rFonts w:ascii="Times New Roman" w:hAnsi="Times New Roman" w:cs="Times New Roman"/>
              </w:rPr>
            </w:pPr>
          </w:p>
        </w:tc>
      </w:tr>
      <w:tr w:rsidR="00B81360" w:rsidRPr="002B64D0" w:rsidTr="00705D36">
        <w:tc>
          <w:tcPr>
            <w:tcW w:w="3645" w:type="dxa"/>
          </w:tcPr>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средства на финансирование научной, научно-технической и инновационной деятельности, 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22 106 070,0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1 207 320,0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15 848 750,0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5 050 000,0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val="restart"/>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Минздрав</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3 000 000,0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proofErr w:type="spellStart"/>
            <w:r w:rsidRPr="002B64D0">
              <w:rPr>
                <w:rFonts w:ascii="Times New Roman" w:hAnsi="Times New Roman" w:cs="Times New Roman"/>
              </w:rPr>
              <w:t>Минобразование</w:t>
            </w:r>
            <w:proofErr w:type="spellEnd"/>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11 050 000,0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5 050 000,0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Минпром</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Минстройархитектуры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6 390 070,0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1 041 320,0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5 348 750,0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НАН Беларуси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1 166 000,0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166 000,0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tcPr>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средства республиканского фонда универсального обслуживания связи и информатизации, 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108 124 434,0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16 694 000,0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10 038 434,0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18 760 000,0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25 543 750,0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37 088 250,0</w:t>
            </w:r>
          </w:p>
        </w:tc>
      </w:tr>
      <w:tr w:rsidR="00B81360" w:rsidRPr="002B64D0" w:rsidTr="00705D36">
        <w:tc>
          <w:tcPr>
            <w:tcW w:w="3645" w:type="dxa"/>
            <w:vMerge w:val="restart"/>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Минздрав</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18 815 000,0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1 158 000,0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1 080 000,0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1 360 000,0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2 440 000,0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12 777 000,0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proofErr w:type="spellStart"/>
            <w:r w:rsidRPr="002B64D0">
              <w:rPr>
                <w:rFonts w:ascii="Times New Roman" w:hAnsi="Times New Roman" w:cs="Times New Roman"/>
              </w:rPr>
              <w:t>Минобразование</w:t>
            </w:r>
            <w:proofErr w:type="spellEnd"/>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24 450 000,0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1 500 000,0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5 050 000,0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11 500 000,0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Минпром</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34 498 834,0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7 060 000,0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1 448 834,0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8 170 000,0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7 520 000,0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10 300 000,0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17 419 600,0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4 409 600,0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3 060 000,0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6 700 000,0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2 200 000,0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Минстройархитектуры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9 011 000,0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326 000,0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3 373 750,0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311 250,0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Минтранс</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1 480 000,0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820 000,0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410 000,0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НАН Беларуси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2 450 000,0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tcPr>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собственные средства (средства от приносящей доходы деятельности бюджетных организаций, подчиненных (входящих в состав, систему) заказчику), 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4 556 544,0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1 458 141,0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1 364 466,0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471 050,0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1 077 887,0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185 000,0</w:t>
            </w:r>
          </w:p>
        </w:tc>
      </w:tr>
      <w:tr w:rsidR="00B81360" w:rsidRPr="002B64D0" w:rsidTr="00705D36">
        <w:tc>
          <w:tcPr>
            <w:tcW w:w="3645" w:type="dxa"/>
            <w:vMerge w:val="restart"/>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Госстандарт (научно-производственное республиканское унитарное предприятие "Белорусский государственный институт стандартизации и сертификации")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856 544,0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158 141,0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164 466,0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171 050,0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177 887,0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185 000,0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Минпром (ОАО "Центральный научно-исследовательский и проектно-технологический институт организации и техники управления")</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 (РУП "Белпочта")</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2 750 000,0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15088" w:type="dxa"/>
            <w:gridSpan w:val="8"/>
          </w:tcPr>
          <w:p w:rsidR="00B81360" w:rsidRPr="002B64D0" w:rsidRDefault="00B81360">
            <w:pPr>
              <w:pStyle w:val="ConsPlusNormal"/>
              <w:jc w:val="center"/>
              <w:outlineLvl w:val="2"/>
              <w:rPr>
                <w:rFonts w:ascii="Times New Roman" w:hAnsi="Times New Roman" w:cs="Times New Roman"/>
              </w:rPr>
            </w:pPr>
            <w:r w:rsidRPr="002B64D0">
              <w:rPr>
                <w:rFonts w:ascii="Times New Roman" w:hAnsi="Times New Roman" w:cs="Times New Roman"/>
              </w:rPr>
              <w:t>Подпрограмма "Региональное цифровое развитие"</w:t>
            </w:r>
          </w:p>
        </w:tc>
      </w:tr>
      <w:tr w:rsidR="00B81360" w:rsidRPr="002B64D0" w:rsidTr="00705D36">
        <w:tc>
          <w:tcPr>
            <w:tcW w:w="15088" w:type="dxa"/>
            <w:gridSpan w:val="8"/>
          </w:tcPr>
          <w:p w:rsidR="00B81360" w:rsidRPr="002B64D0" w:rsidRDefault="00B81360">
            <w:pPr>
              <w:pStyle w:val="ConsPlusNormal"/>
              <w:jc w:val="center"/>
              <w:outlineLvl w:val="3"/>
              <w:rPr>
                <w:rFonts w:ascii="Times New Roman" w:hAnsi="Times New Roman" w:cs="Times New Roman"/>
              </w:rPr>
            </w:pPr>
            <w:r w:rsidRPr="002B64D0">
              <w:rPr>
                <w:rFonts w:ascii="Times New Roman" w:hAnsi="Times New Roman" w:cs="Times New Roman"/>
              </w:rPr>
              <w:t>Задача - повышение уровня комфорта и безопасности жизнедеятельности населения посредством создания и внедрения технологий "умных городов", включая системы удаленного мониторинга и учета состояния жилищного фонда, расхода энергоресурсов, состояния окружающей среды, видеоаналитики и другого</w:t>
            </w:r>
          </w:p>
        </w:tc>
      </w:tr>
      <w:tr w:rsidR="00B81360" w:rsidRPr="002B64D0" w:rsidTr="00705D36">
        <w:tc>
          <w:tcPr>
            <w:tcW w:w="3645"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271 612 042,0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50 976 980,0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56 020 869,0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59 685 920,0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54 016 303,0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50 911 970,0</w:t>
            </w:r>
          </w:p>
        </w:tc>
      </w:tr>
      <w:tr w:rsidR="00B81360" w:rsidRPr="002B64D0" w:rsidTr="00705D36">
        <w:tc>
          <w:tcPr>
            <w:tcW w:w="3645"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в том числе:</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60"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418" w:type="dxa"/>
          </w:tcPr>
          <w:p w:rsidR="00B81360" w:rsidRPr="002B64D0" w:rsidRDefault="00B81360">
            <w:pPr>
              <w:pStyle w:val="ConsPlusNormal"/>
              <w:jc w:val="center"/>
              <w:rPr>
                <w:rFonts w:ascii="Times New Roman" w:hAnsi="Times New Roman" w:cs="Times New Roman"/>
              </w:rPr>
            </w:pPr>
          </w:p>
        </w:tc>
      </w:tr>
      <w:tr w:rsidR="00B81360" w:rsidRPr="002B64D0" w:rsidTr="00705D36">
        <w:tc>
          <w:tcPr>
            <w:tcW w:w="3645"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республиканский бюджет, 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22 860 872,0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1 020 000,0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3 864 069,0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9 839 760,0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5 477 863,0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2 659 180,0</w:t>
            </w:r>
          </w:p>
        </w:tc>
      </w:tr>
      <w:tr w:rsidR="00B81360" w:rsidRPr="002B64D0" w:rsidTr="00705D36">
        <w:tc>
          <w:tcPr>
            <w:tcW w:w="3645" w:type="dxa"/>
            <w:vMerge w:val="restart"/>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МВД</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5 500 000,0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Минприроды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4 377 247,0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470 000,0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1 282 000,0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1 500 000,0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1 125 247,0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6 450 000,0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1 800 000,0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2 000 000,0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1 500 000,0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Госкомимущество</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6 533 625,0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382 069,0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2 639 760,0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2 352 616,0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1 159 180,0</w:t>
            </w:r>
          </w:p>
        </w:tc>
      </w:tr>
      <w:tr w:rsidR="00B81360" w:rsidRPr="002B64D0" w:rsidTr="00705D36">
        <w:tc>
          <w:tcPr>
            <w:tcW w:w="3645" w:type="dxa"/>
          </w:tcPr>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из него: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60"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418" w:type="dxa"/>
          </w:tcPr>
          <w:p w:rsidR="00B81360" w:rsidRPr="002B64D0" w:rsidRDefault="00B81360">
            <w:pPr>
              <w:pStyle w:val="ConsPlusNormal"/>
              <w:jc w:val="center"/>
              <w:rPr>
                <w:rFonts w:ascii="Times New Roman" w:hAnsi="Times New Roman" w:cs="Times New Roman"/>
              </w:rPr>
            </w:pPr>
          </w:p>
        </w:tc>
      </w:tr>
      <w:tr w:rsidR="00B81360" w:rsidRPr="002B64D0" w:rsidTr="00705D36">
        <w:tc>
          <w:tcPr>
            <w:tcW w:w="3645" w:type="dxa"/>
          </w:tcPr>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средства на финансирование научной, научно-технической и инновационной деятельности, 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9 571 076,0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382 069,0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6 487 144,0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2 042 683,0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659 180,0</w:t>
            </w:r>
          </w:p>
        </w:tc>
      </w:tr>
      <w:tr w:rsidR="00B81360" w:rsidRPr="002B64D0" w:rsidTr="00705D36">
        <w:tc>
          <w:tcPr>
            <w:tcW w:w="3645" w:type="dxa"/>
            <w:vMerge w:val="restart"/>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МВД</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5 000 000,0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Минприроды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449 247,0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149 247,0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Госкомимущество</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4 121 829,0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382 069,0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1 187 144,0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1 893 436,0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659 180,0</w:t>
            </w:r>
          </w:p>
        </w:tc>
      </w:tr>
      <w:tr w:rsidR="00B81360" w:rsidRPr="002B64D0" w:rsidTr="00705D36">
        <w:tc>
          <w:tcPr>
            <w:tcW w:w="3645" w:type="dxa"/>
          </w:tcPr>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 xml:space="preserve">средства республиканского фонда универсального </w:t>
            </w:r>
            <w:r w:rsidRPr="002B64D0">
              <w:rPr>
                <w:rFonts w:ascii="Times New Roman" w:hAnsi="Times New Roman" w:cs="Times New Roman"/>
              </w:rPr>
              <w:lastRenderedPageBreak/>
              <w:t>обслуживания связи и информатизации, 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12 313 796,0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1 020 000,0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3 482 000,0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3 352 616,0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2 459 180,0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2 000 000,0</w:t>
            </w:r>
          </w:p>
        </w:tc>
      </w:tr>
      <w:tr w:rsidR="00B81360" w:rsidRPr="002B64D0" w:rsidTr="00705D36">
        <w:tc>
          <w:tcPr>
            <w:tcW w:w="3645" w:type="dxa"/>
            <w:vMerge w:val="restart"/>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МВД</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Минприроды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2 952 000,0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470 000,0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1 282 000,0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1 200 000,0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6 450 000,0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1 800 000,0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2 000 000,0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1 500 000,0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Госкомимущество</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2 411 796,0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1 452 616,0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459 180,0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500 000,0</w:t>
            </w:r>
          </w:p>
        </w:tc>
      </w:tr>
      <w:tr w:rsidR="00B81360" w:rsidRPr="002B64D0" w:rsidTr="00705D36">
        <w:tc>
          <w:tcPr>
            <w:tcW w:w="3645"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собственные средства (средства от приносящей доходы деятельности бюджетных организаций, подчиненных (входящих в состав, систему) заказчику)</w:t>
            </w: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 (РУП "Белтелеком")</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236 036 170,0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38 491 670,0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50 907 110,0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49 846 160,0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48 538 440,0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48 252 790,0</w:t>
            </w:r>
          </w:p>
        </w:tc>
      </w:tr>
      <w:tr w:rsidR="00B81360" w:rsidRPr="002B64D0" w:rsidTr="00705D36">
        <w:tc>
          <w:tcPr>
            <w:tcW w:w="3645" w:type="dxa"/>
            <w:tcBorders>
              <w:bottom w:val="single" w:sz="4" w:space="0" w:color="auto"/>
            </w:tcBorders>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кредитные ресурсы (кредит Международного банка реконструкции и развития)</w:t>
            </w:r>
          </w:p>
        </w:tc>
        <w:tc>
          <w:tcPr>
            <w:tcW w:w="2229" w:type="dxa"/>
            <w:tcBorders>
              <w:bottom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Минтранс</w:t>
            </w: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12 715 000,0</w:t>
            </w:r>
          </w:p>
        </w:tc>
        <w:tc>
          <w:tcPr>
            <w:tcW w:w="1560"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11 465 310,0</w:t>
            </w: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1 249 690,0</w:t>
            </w: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tcBorders>
              <w:top w:val="single" w:sz="4" w:space="0" w:color="auto"/>
            </w:tcBorders>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Итого по подпрограмме</w:t>
            </w:r>
          </w:p>
        </w:tc>
        <w:tc>
          <w:tcPr>
            <w:tcW w:w="2229" w:type="dxa"/>
            <w:tcBorders>
              <w:top w:val="single" w:sz="4" w:space="0" w:color="auto"/>
            </w:tcBorders>
          </w:tcPr>
          <w:p w:rsidR="00B81360" w:rsidRPr="002B64D0" w:rsidRDefault="00B81360">
            <w:pPr>
              <w:pStyle w:val="ConsPlusNormal"/>
              <w:rPr>
                <w:rFonts w:ascii="Times New Roman" w:hAnsi="Times New Roman" w:cs="Times New Roman"/>
              </w:rPr>
            </w:pPr>
          </w:p>
        </w:tc>
        <w:tc>
          <w:tcPr>
            <w:tcW w:w="1559"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271 612 042,0</w:t>
            </w:r>
          </w:p>
        </w:tc>
        <w:tc>
          <w:tcPr>
            <w:tcW w:w="1560"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50 976 980,0</w:t>
            </w:r>
          </w:p>
        </w:tc>
        <w:tc>
          <w:tcPr>
            <w:tcW w:w="1559"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56 020 869,0</w:t>
            </w:r>
          </w:p>
        </w:tc>
        <w:tc>
          <w:tcPr>
            <w:tcW w:w="1559"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59 685 920,0</w:t>
            </w:r>
          </w:p>
        </w:tc>
        <w:tc>
          <w:tcPr>
            <w:tcW w:w="1559"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54 016 303,0</w:t>
            </w:r>
          </w:p>
        </w:tc>
        <w:tc>
          <w:tcPr>
            <w:tcW w:w="1418"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50 911 970,0</w:t>
            </w:r>
          </w:p>
        </w:tc>
      </w:tr>
      <w:tr w:rsidR="00B81360" w:rsidRPr="002B64D0" w:rsidTr="00705D36">
        <w:tc>
          <w:tcPr>
            <w:tcW w:w="15088" w:type="dxa"/>
            <w:gridSpan w:val="8"/>
          </w:tcPr>
          <w:p w:rsidR="00B81360" w:rsidRPr="002B64D0" w:rsidRDefault="00B81360">
            <w:pPr>
              <w:pStyle w:val="ConsPlusNormal"/>
              <w:jc w:val="center"/>
              <w:outlineLvl w:val="2"/>
              <w:rPr>
                <w:rFonts w:ascii="Times New Roman" w:hAnsi="Times New Roman" w:cs="Times New Roman"/>
              </w:rPr>
            </w:pPr>
            <w:r w:rsidRPr="002B64D0">
              <w:rPr>
                <w:rFonts w:ascii="Times New Roman" w:hAnsi="Times New Roman" w:cs="Times New Roman"/>
              </w:rPr>
              <w:t>Подпрограмма "Информационная безопасность и "цифровое доверие"</w:t>
            </w:r>
          </w:p>
        </w:tc>
      </w:tr>
      <w:tr w:rsidR="00B81360" w:rsidRPr="002B64D0" w:rsidTr="00705D36">
        <w:tc>
          <w:tcPr>
            <w:tcW w:w="15088" w:type="dxa"/>
            <w:gridSpan w:val="8"/>
          </w:tcPr>
          <w:p w:rsidR="00B81360" w:rsidRPr="002B64D0" w:rsidRDefault="00B81360">
            <w:pPr>
              <w:pStyle w:val="ConsPlusNormal"/>
              <w:jc w:val="center"/>
              <w:outlineLvl w:val="3"/>
              <w:rPr>
                <w:rFonts w:ascii="Times New Roman" w:hAnsi="Times New Roman" w:cs="Times New Roman"/>
              </w:rPr>
            </w:pPr>
            <w:r w:rsidRPr="002B64D0">
              <w:rPr>
                <w:rFonts w:ascii="Times New Roman" w:hAnsi="Times New Roman" w:cs="Times New Roman"/>
              </w:rPr>
              <w:t>Задача - совершенствование системы информационной безопасности, обеспечивающей правовое и безопасное использование решений, внедряемых в рамках цифрового развития Республики Беларусь, укрепление доверия, обеспечение условий для безопасного оказания и получения электронных услуг (формирование "цифрового доверия")</w:t>
            </w:r>
          </w:p>
        </w:tc>
      </w:tr>
      <w:tr w:rsidR="00B81360" w:rsidRPr="002B64D0" w:rsidTr="00705D36">
        <w:tc>
          <w:tcPr>
            <w:tcW w:w="3645"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Всего - республиканский бюджет</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56 203 000,0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6 200 000,0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10 439 366,0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16 080 000,0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16 453 634,0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7 030 000,0</w:t>
            </w:r>
          </w:p>
        </w:tc>
      </w:tr>
      <w:tr w:rsidR="00B81360" w:rsidRPr="002B64D0" w:rsidTr="00705D36">
        <w:tc>
          <w:tcPr>
            <w:tcW w:w="3645" w:type="dxa"/>
            <w:vMerge w:val="restart"/>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КГБ</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43 603 000,0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5 600 000,0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3 989 366,0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14 530 000,0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14 003 634,0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5 480 000,0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ОАЦ</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12 600 000,0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6 450 000,0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1 550 000,0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2 450 000,0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1 550 000,0</w:t>
            </w:r>
          </w:p>
        </w:tc>
      </w:tr>
      <w:tr w:rsidR="00B81360" w:rsidRPr="002B64D0" w:rsidTr="00705D36">
        <w:tc>
          <w:tcPr>
            <w:tcW w:w="3645"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из него: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60"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418" w:type="dxa"/>
          </w:tcPr>
          <w:p w:rsidR="00B81360" w:rsidRPr="002B64D0" w:rsidRDefault="00B81360">
            <w:pPr>
              <w:pStyle w:val="ConsPlusNormal"/>
              <w:jc w:val="center"/>
              <w:rPr>
                <w:rFonts w:ascii="Times New Roman" w:hAnsi="Times New Roman" w:cs="Times New Roman"/>
              </w:rPr>
            </w:pPr>
          </w:p>
        </w:tc>
      </w:tr>
      <w:tr w:rsidR="00B81360" w:rsidRPr="002B64D0" w:rsidTr="00705D36">
        <w:tc>
          <w:tcPr>
            <w:tcW w:w="3645"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средства на финансирование научной, научно-технической и инновационной деятельности, всего</w:t>
            </w: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КГБ</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10 001 670,0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913 000,0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5 411 240,0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2 000 000,0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1 677 430,0</w:t>
            </w:r>
          </w:p>
        </w:tc>
      </w:tr>
      <w:tr w:rsidR="00B81360" w:rsidRPr="002B64D0" w:rsidTr="00705D36">
        <w:tc>
          <w:tcPr>
            <w:tcW w:w="3645" w:type="dxa"/>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средства республиканского фонда универсального обслуживания связи и информатизации, 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35 701 330,0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6 200 000,0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9 526 366,0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5 168 760,0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10 453 634,0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4 352 570,0</w:t>
            </w:r>
          </w:p>
        </w:tc>
      </w:tr>
      <w:tr w:rsidR="00B81360" w:rsidRPr="002B64D0" w:rsidTr="00705D36">
        <w:tc>
          <w:tcPr>
            <w:tcW w:w="3645" w:type="dxa"/>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КГБ</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23 101 330,0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5 600 000,0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3 076 366,0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3 618 760,0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8 003 634,0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2 802 570,0</w:t>
            </w:r>
          </w:p>
        </w:tc>
      </w:tr>
      <w:tr w:rsidR="00B81360" w:rsidRPr="002B64D0" w:rsidTr="00705D36">
        <w:tc>
          <w:tcPr>
            <w:tcW w:w="3645" w:type="dxa"/>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ОАЦ</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12 600 000,0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6 450 000,0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1 550 000,0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2 450 000,0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1 550 000,0</w:t>
            </w:r>
          </w:p>
        </w:tc>
      </w:tr>
      <w:tr w:rsidR="00B81360" w:rsidRPr="002B64D0" w:rsidTr="00705D36">
        <w:tc>
          <w:tcPr>
            <w:tcW w:w="3645" w:type="dxa"/>
            <w:tcBorders>
              <w:bottom w:val="single" w:sz="4" w:space="0" w:color="auto"/>
            </w:tcBorders>
          </w:tcPr>
          <w:p w:rsidR="00B81360" w:rsidRPr="002B64D0" w:rsidRDefault="00B81360">
            <w:pPr>
              <w:pStyle w:val="ConsPlusNormal"/>
              <w:rPr>
                <w:rFonts w:ascii="Times New Roman" w:hAnsi="Times New Roman" w:cs="Times New Roman"/>
              </w:rPr>
            </w:pPr>
          </w:p>
        </w:tc>
        <w:tc>
          <w:tcPr>
            <w:tcW w:w="2229" w:type="dxa"/>
            <w:tcBorders>
              <w:bottom w:val="single" w:sz="4" w:space="0" w:color="auto"/>
            </w:tcBorders>
          </w:tcPr>
          <w:p w:rsidR="00B81360" w:rsidRPr="002B64D0" w:rsidRDefault="00B81360">
            <w:pPr>
              <w:pStyle w:val="ConsPlusNormal"/>
              <w:rPr>
                <w:rFonts w:ascii="Times New Roman" w:hAnsi="Times New Roman" w:cs="Times New Roman"/>
              </w:rPr>
            </w:pP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p>
        </w:tc>
        <w:tc>
          <w:tcPr>
            <w:tcW w:w="1560" w:type="dxa"/>
            <w:tcBorders>
              <w:bottom w:val="single" w:sz="4" w:space="0" w:color="auto"/>
            </w:tcBorders>
          </w:tcPr>
          <w:p w:rsidR="00B81360" w:rsidRPr="002B64D0" w:rsidRDefault="00B81360">
            <w:pPr>
              <w:pStyle w:val="ConsPlusNormal"/>
              <w:jc w:val="center"/>
              <w:rPr>
                <w:rFonts w:ascii="Times New Roman" w:hAnsi="Times New Roman" w:cs="Times New Roman"/>
              </w:rPr>
            </w:pP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p>
        </w:tc>
        <w:tc>
          <w:tcPr>
            <w:tcW w:w="1559" w:type="dxa"/>
            <w:tcBorders>
              <w:bottom w:val="single" w:sz="4" w:space="0" w:color="auto"/>
            </w:tcBorders>
          </w:tcPr>
          <w:p w:rsidR="00B81360" w:rsidRPr="002B64D0" w:rsidRDefault="00B81360">
            <w:pPr>
              <w:pStyle w:val="ConsPlusNormal"/>
              <w:jc w:val="center"/>
              <w:rPr>
                <w:rFonts w:ascii="Times New Roman" w:hAnsi="Times New Roman" w:cs="Times New Roman"/>
              </w:rPr>
            </w:pPr>
          </w:p>
        </w:tc>
        <w:tc>
          <w:tcPr>
            <w:tcW w:w="1418" w:type="dxa"/>
            <w:tcBorders>
              <w:bottom w:val="single" w:sz="4" w:space="0" w:color="auto"/>
            </w:tcBorders>
          </w:tcPr>
          <w:p w:rsidR="00B81360" w:rsidRPr="002B64D0" w:rsidRDefault="00B81360">
            <w:pPr>
              <w:pStyle w:val="ConsPlusNormal"/>
              <w:jc w:val="center"/>
              <w:rPr>
                <w:rFonts w:ascii="Times New Roman" w:hAnsi="Times New Roman" w:cs="Times New Roman"/>
              </w:rPr>
            </w:pPr>
          </w:p>
        </w:tc>
      </w:tr>
      <w:tr w:rsidR="00B81360" w:rsidRPr="002B64D0" w:rsidTr="00705D36">
        <w:tc>
          <w:tcPr>
            <w:tcW w:w="3645" w:type="dxa"/>
            <w:tcBorders>
              <w:top w:val="single" w:sz="4" w:space="0" w:color="auto"/>
              <w:bottom w:val="single" w:sz="4" w:space="0" w:color="auto"/>
            </w:tcBorders>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Итого по подпрограмме</w:t>
            </w:r>
          </w:p>
        </w:tc>
        <w:tc>
          <w:tcPr>
            <w:tcW w:w="2229" w:type="dxa"/>
            <w:tcBorders>
              <w:top w:val="single" w:sz="4" w:space="0" w:color="auto"/>
              <w:bottom w:val="single" w:sz="4" w:space="0" w:color="auto"/>
            </w:tcBorders>
          </w:tcPr>
          <w:p w:rsidR="00B81360" w:rsidRPr="002B64D0" w:rsidRDefault="00B81360">
            <w:pPr>
              <w:pStyle w:val="ConsPlusNormal"/>
              <w:rPr>
                <w:rFonts w:ascii="Times New Roman" w:hAnsi="Times New Roman" w:cs="Times New Roman"/>
              </w:rPr>
            </w:pPr>
          </w:p>
        </w:tc>
        <w:tc>
          <w:tcPr>
            <w:tcW w:w="1559" w:type="dxa"/>
            <w:tcBorders>
              <w:top w:val="single" w:sz="4" w:space="0" w:color="auto"/>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56 203 000,0</w:t>
            </w:r>
          </w:p>
        </w:tc>
        <w:tc>
          <w:tcPr>
            <w:tcW w:w="1560" w:type="dxa"/>
            <w:tcBorders>
              <w:top w:val="single" w:sz="4" w:space="0" w:color="auto"/>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6 200 000,0</w:t>
            </w:r>
          </w:p>
        </w:tc>
        <w:tc>
          <w:tcPr>
            <w:tcW w:w="1559" w:type="dxa"/>
            <w:tcBorders>
              <w:top w:val="single" w:sz="4" w:space="0" w:color="auto"/>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10 439 366,0</w:t>
            </w:r>
          </w:p>
        </w:tc>
        <w:tc>
          <w:tcPr>
            <w:tcW w:w="1559" w:type="dxa"/>
            <w:tcBorders>
              <w:top w:val="single" w:sz="4" w:space="0" w:color="auto"/>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16 080 000,0</w:t>
            </w:r>
          </w:p>
        </w:tc>
        <w:tc>
          <w:tcPr>
            <w:tcW w:w="1559" w:type="dxa"/>
            <w:tcBorders>
              <w:top w:val="single" w:sz="4" w:space="0" w:color="auto"/>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16 453 634,0</w:t>
            </w:r>
          </w:p>
        </w:tc>
        <w:tc>
          <w:tcPr>
            <w:tcW w:w="1418" w:type="dxa"/>
            <w:tcBorders>
              <w:top w:val="single" w:sz="4" w:space="0" w:color="auto"/>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7 030 000,0</w:t>
            </w:r>
          </w:p>
        </w:tc>
      </w:tr>
      <w:tr w:rsidR="00B81360" w:rsidRPr="002B64D0" w:rsidTr="00705D36">
        <w:tc>
          <w:tcPr>
            <w:tcW w:w="3645" w:type="dxa"/>
            <w:tcBorders>
              <w:top w:val="single" w:sz="4" w:space="0" w:color="auto"/>
            </w:tcBorders>
          </w:tcPr>
          <w:p w:rsidR="00B81360" w:rsidRPr="002B64D0" w:rsidRDefault="00B81360">
            <w:pPr>
              <w:pStyle w:val="ConsPlusNormal"/>
              <w:ind w:left="450"/>
              <w:rPr>
                <w:rFonts w:ascii="Times New Roman" w:hAnsi="Times New Roman" w:cs="Times New Roman"/>
              </w:rPr>
            </w:pPr>
            <w:r w:rsidRPr="002B64D0">
              <w:rPr>
                <w:rFonts w:ascii="Times New Roman" w:hAnsi="Times New Roman" w:cs="Times New Roman"/>
              </w:rPr>
              <w:t>Всего по Государственной программе</w:t>
            </w:r>
          </w:p>
        </w:tc>
        <w:tc>
          <w:tcPr>
            <w:tcW w:w="2229" w:type="dxa"/>
            <w:tcBorders>
              <w:top w:val="single" w:sz="4" w:space="0" w:color="auto"/>
            </w:tcBorders>
          </w:tcPr>
          <w:p w:rsidR="00B81360" w:rsidRPr="002B64D0" w:rsidRDefault="00B81360">
            <w:pPr>
              <w:pStyle w:val="ConsPlusNormal"/>
              <w:rPr>
                <w:rFonts w:ascii="Times New Roman" w:hAnsi="Times New Roman" w:cs="Times New Roman"/>
              </w:rPr>
            </w:pPr>
          </w:p>
        </w:tc>
        <w:tc>
          <w:tcPr>
            <w:tcW w:w="1559"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3 737 445 349,72</w:t>
            </w:r>
          </w:p>
        </w:tc>
        <w:tc>
          <w:tcPr>
            <w:tcW w:w="1560"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904 689 907,72</w:t>
            </w:r>
          </w:p>
        </w:tc>
        <w:tc>
          <w:tcPr>
            <w:tcW w:w="1559"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746 539 937,0</w:t>
            </w:r>
          </w:p>
        </w:tc>
        <w:tc>
          <w:tcPr>
            <w:tcW w:w="1559"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768 062 945,5</w:t>
            </w:r>
          </w:p>
        </w:tc>
        <w:tc>
          <w:tcPr>
            <w:tcW w:w="1559"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689 135 209,5</w:t>
            </w:r>
          </w:p>
        </w:tc>
        <w:tc>
          <w:tcPr>
            <w:tcW w:w="1418" w:type="dxa"/>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629 017 350,0</w:t>
            </w:r>
          </w:p>
        </w:tc>
      </w:tr>
      <w:tr w:rsidR="00B81360" w:rsidRPr="002B64D0" w:rsidTr="00705D36">
        <w:tc>
          <w:tcPr>
            <w:tcW w:w="3645" w:type="dxa"/>
          </w:tcPr>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в том числе:</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60"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418" w:type="dxa"/>
          </w:tcPr>
          <w:p w:rsidR="00B81360" w:rsidRPr="002B64D0" w:rsidRDefault="00B81360">
            <w:pPr>
              <w:pStyle w:val="ConsPlusNormal"/>
              <w:jc w:val="center"/>
              <w:rPr>
                <w:rFonts w:ascii="Times New Roman" w:hAnsi="Times New Roman" w:cs="Times New Roman"/>
              </w:rPr>
            </w:pPr>
          </w:p>
        </w:tc>
      </w:tr>
      <w:tr w:rsidR="00B81360" w:rsidRPr="002B64D0" w:rsidTr="00705D36">
        <w:tc>
          <w:tcPr>
            <w:tcW w:w="3645" w:type="dxa"/>
          </w:tcPr>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республиканский бюджет, 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456 947 635,72</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65 713 286,72</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80 559 671,0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133 539 235,5</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101 415 882,5</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75 719 560,0</w:t>
            </w:r>
          </w:p>
        </w:tc>
      </w:tr>
      <w:tr w:rsidR="00B81360" w:rsidRPr="002B64D0" w:rsidTr="00705D36">
        <w:tc>
          <w:tcPr>
            <w:tcW w:w="3645" w:type="dxa"/>
            <w:vMerge w:val="restart"/>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Администрация Президента Республики Беларусь</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3 380 000,0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380 000,0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1 500 000,0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1 500 000,0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proofErr w:type="spellStart"/>
            <w:r w:rsidRPr="002B64D0">
              <w:rPr>
                <w:rFonts w:ascii="Times New Roman" w:hAnsi="Times New Roman" w:cs="Times New Roman"/>
              </w:rPr>
              <w:t>Белстат</w:t>
            </w:r>
            <w:proofErr w:type="spellEnd"/>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18 979 800,0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2 569 000,0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5 081 000,0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9 437 800,0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1 892 000,0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Госкомимущество</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6 533 625,0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382 069,0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2 639 760,0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2 352 616,0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1 159 180,0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Госпогранкомитет</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17 300 000,0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3 200 000,0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2 500 000,0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2 000 000,0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ГТК</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10 149 300,0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5 242 600,0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1 406 700,0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3 500 000,0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Департамент финансовых расследований Комитета государственного контроля</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2 000 000,0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КГБ</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43 603 000,0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5 600 000,0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3 989 366,0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14 530 000,0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14 003 634,0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5 480 000,0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МАРТ</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МВД</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21 016 000,0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2 606 000,0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13 360 000,0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550 000,0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Минздрав</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37 831 000,0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3 999 760,0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1 760 000,0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12 644 240,0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5 650 000,0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13 777 000,0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Минобороны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24 240 000,0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7 240 000,0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6 980 000,0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4 980 000,0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4 980 000,0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proofErr w:type="spellStart"/>
            <w:r w:rsidRPr="002B64D0">
              <w:rPr>
                <w:rFonts w:ascii="Times New Roman" w:hAnsi="Times New Roman" w:cs="Times New Roman"/>
              </w:rPr>
              <w:t>Минобразование</w:t>
            </w:r>
            <w:proofErr w:type="spellEnd"/>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35 500 000,0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7 500 000,0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10 100 000,0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11 500 000,0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Минприроды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5 880 059,0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470 000,0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1 494 812,0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2 150 000,0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1 765 247,0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Минпром</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34 998 834,0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7 060 000,0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1 448 834,0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8 670 000,0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7 520 000,0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10 300 000,0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56 280 306,72</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13 936 926,72</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10 407 200,0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8 605 000,0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15 220 000,0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8 111 180,0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Минстройархитектуры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16 869 320,0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686 000,0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3 291 320,0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8 704 000,0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3 629 000,0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559 000,0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Минтранс</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1 480 000,0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820 000,0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410 000,0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Минтруда и соцзащиты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6 188 400,0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1 000 800,0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1 888 000,0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1 779 400,0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1 520 200,0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Минэкономики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1 407 650,0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420 000,0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887 650,0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Минюст</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9 108 441,0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410 000,0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337 270,0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4 455 585,5</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3 905 585,5</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МНС</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28 548 000,0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5 248 000,0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6 700 000,0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7 100 000,0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5 000 000,0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4 500 000,0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МЧС</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2 850 000,0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НАН Беларуси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3 616 000,0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616 000,0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1 850 000,0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ОАЦ</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50 510 000,0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20 660 000,0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12 400 000,0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9 650 000,0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6 700 000,0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Следственный комитет</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2 100 000,0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Управление делами Президента Республики Беларусь</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4 930 000,0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1 720 000,0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2 460 000,0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Фонд социальной защиты населения Минтруда и соцзащиты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11 297 900,0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5 420 300,0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2 124 000,0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762 600,0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691 000,0</w:t>
            </w:r>
          </w:p>
        </w:tc>
      </w:tr>
      <w:tr w:rsidR="00B81360" w:rsidRPr="002B64D0" w:rsidTr="00705D36">
        <w:tc>
          <w:tcPr>
            <w:tcW w:w="3645" w:type="dxa"/>
          </w:tcPr>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из него: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60"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p>
        </w:tc>
        <w:tc>
          <w:tcPr>
            <w:tcW w:w="1418" w:type="dxa"/>
          </w:tcPr>
          <w:p w:rsidR="00B81360" w:rsidRPr="002B64D0" w:rsidRDefault="00B81360">
            <w:pPr>
              <w:pStyle w:val="ConsPlusNormal"/>
              <w:jc w:val="center"/>
              <w:rPr>
                <w:rFonts w:ascii="Times New Roman" w:hAnsi="Times New Roman" w:cs="Times New Roman"/>
              </w:rPr>
            </w:pPr>
          </w:p>
        </w:tc>
      </w:tr>
      <w:tr w:rsidR="00B81360" w:rsidRPr="002B64D0" w:rsidTr="00705D36">
        <w:tc>
          <w:tcPr>
            <w:tcW w:w="3645" w:type="dxa"/>
          </w:tcPr>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средства на финансирование научной, научно-технической и инновационной деятельности, 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50 426 828,0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3 387 501,0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34 245 034,0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10 107 933,0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2 636 360,0</w:t>
            </w:r>
          </w:p>
        </w:tc>
      </w:tr>
      <w:tr w:rsidR="00B81360" w:rsidRPr="002B64D0" w:rsidTr="00705D36">
        <w:tc>
          <w:tcPr>
            <w:tcW w:w="3645" w:type="dxa"/>
            <w:vMerge w:val="restart"/>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Госкомимущество</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4 121 829,0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382 069,0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1 187 144,0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1 893 436,0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659 180,0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ГТК</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1 456 700,0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406 700,0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КГБ</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10 001 670,0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913 000,0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5 411 240,0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2 000 000,0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1 677 430,0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Минздрав</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3 000 000,0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МВД</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9 166 000,0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166 000,0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proofErr w:type="spellStart"/>
            <w:r w:rsidRPr="002B64D0">
              <w:rPr>
                <w:rFonts w:ascii="Times New Roman" w:hAnsi="Times New Roman" w:cs="Times New Roman"/>
              </w:rPr>
              <w:t>Минобразование</w:t>
            </w:r>
            <w:proofErr w:type="spellEnd"/>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11 050 000,0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5 050 000,0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Минприроды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1 252 059,0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212 812,0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439 247,0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Минпром</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1 206 600,0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99 600,0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435 000,0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620 000,0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52 000,0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Минстройархитектуры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6 948 320,0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1 041 320,0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5 554 000,0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105 250,0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247 750,0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Минэкономики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557 650,0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557 650,0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НАН Беларуси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1 166 000,0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166 000,0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tcPr>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средства республиканского фонда универсального обслуживания связи и информатизации, 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282 894 466,72</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58 285 286,72</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53 000 000,0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57 202 616,0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56 906 564,0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57 500 000,0</w:t>
            </w:r>
          </w:p>
        </w:tc>
      </w:tr>
      <w:tr w:rsidR="00B81360" w:rsidRPr="002B64D0" w:rsidTr="00705D36">
        <w:tc>
          <w:tcPr>
            <w:tcW w:w="3645" w:type="dxa"/>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Администрация Президента Республики Беларусь</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380 000,0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380 000,0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val="restart"/>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Госкомимущество</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2 411 796,0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1 452 616,0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459 180,0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Госпогранкомитет</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17 300 000,0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3 200 000,0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2 500 000,0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2 000 000,0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ГТК</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8 692 600,0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5 192 600,0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2 500 000,0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Департамент финансовых расследований Комитета государственного контроля</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2 000 000,0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КГБ</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23 101 330,0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5 600 000,0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3 076 366,0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3 618 760,0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8 003 634,0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2 802 570,0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Минздрав</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23 458 000,0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3 999 760,0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1 760 000,0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2 481 240,0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2 440 000,0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12 777 000,0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МВД</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11 850 000,0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2 440 000,0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4 360 000,0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550 000,0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Минобороны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2 160 000,0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proofErr w:type="spellStart"/>
            <w:r w:rsidRPr="002B64D0">
              <w:rPr>
                <w:rFonts w:ascii="Times New Roman" w:hAnsi="Times New Roman" w:cs="Times New Roman"/>
              </w:rPr>
              <w:t>Минобразование</w:t>
            </w:r>
            <w:proofErr w:type="spellEnd"/>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24 450 000,0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6 000 000,0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1 500 000,0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5 050 000,0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11 500 000,0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Минприроды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2 952 000,0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470 000,0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1 282 000,0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1 200 000,0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Минпром</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34 498 834,0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7 060 000,0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1 448 834,0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8 170 000,0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7 520 000,0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10 300 000,0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55 073 706,72</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13 936 926,72</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10 307 600,0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8 170 000,0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14 600 000,0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8 059 180,0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Минстройархитектуры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9 921 000,0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686 000,0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2 250 000,0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3 150 000,0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3 523 750,0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311 250,0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Минтранс</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1 480 000,0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820 000,0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410 000,0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Минэкономики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420 000,0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330 000,0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МЧС</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2 850 000,0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700 000,0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НАН Беларуси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2 450 000,0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ОАЦ</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50 510 000,0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1 100 000,0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20 660 000,0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12 400 000,0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9 650 000,0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6 700 000,0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Следственный комитет</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2 100 000,0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600 000,0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Фонд социальной защиты населения Минтруда и соцзащиты</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4 405 200,0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2 105 200,0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tcPr>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собственные средства (средства от приносящей доходы деятельности бюджетных организаций, подчиненных (входящих в состав, систему) заказчику), всего</w:t>
            </w:r>
          </w:p>
        </w:tc>
        <w:tc>
          <w:tcPr>
            <w:tcW w:w="2229"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3 267 782 714,0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827 511 311,0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664 730 576,0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634 523 710,0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587 719 327,0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553 297 790,0</w:t>
            </w:r>
          </w:p>
        </w:tc>
      </w:tr>
      <w:tr w:rsidR="00B81360" w:rsidRPr="002B64D0" w:rsidTr="00705D36">
        <w:tc>
          <w:tcPr>
            <w:tcW w:w="3645" w:type="dxa"/>
            <w:vMerge w:val="restart"/>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Госстандарт (научно-производственное республиканское унитарное предприятие "Белорусский </w:t>
            </w:r>
            <w:r w:rsidRPr="002B64D0">
              <w:rPr>
                <w:rFonts w:ascii="Times New Roman" w:hAnsi="Times New Roman" w:cs="Times New Roman"/>
              </w:rPr>
              <w:lastRenderedPageBreak/>
              <w:t>государственный институт стандартизации и сертификации")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856 544,0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158 141,0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164 466,0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171 050,0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177 887,0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185 000,0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Минпром (ОАО "Центральный научно-исследовательский и проектно-технологический институт организации и техники управления")</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 (РУП "Белпочта")</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2 750 000,0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650 000,0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300 000,0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900 000,0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 (РУП "Белтелеком")</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2 607 446 170,0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640 301 670,0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550 057 110,0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509 996 160,0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469 688 440,0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437 402 790,0</w:t>
            </w:r>
          </w:p>
        </w:tc>
      </w:tr>
      <w:tr w:rsidR="00B81360" w:rsidRPr="002B64D0" w:rsidTr="00705D36">
        <w:tc>
          <w:tcPr>
            <w:tcW w:w="3645" w:type="dxa"/>
            <w:vMerge/>
          </w:tcPr>
          <w:p w:rsidR="00B81360" w:rsidRPr="002B64D0" w:rsidRDefault="00B81360">
            <w:pPr>
              <w:pStyle w:val="ConsPlusNormal"/>
              <w:rPr>
                <w:rFonts w:ascii="Times New Roman" w:hAnsi="Times New Roman" w:cs="Times New Roman"/>
              </w:rPr>
            </w:pP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 (ООО "Белорусские облачные технологии")</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655 780 000,0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185 751 500,0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113 309 000,0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124 056 500,0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116 953 000,0</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115 710 000,0</w:t>
            </w:r>
          </w:p>
        </w:tc>
      </w:tr>
      <w:tr w:rsidR="00B81360" w:rsidRPr="002B64D0" w:rsidTr="00705D36">
        <w:tc>
          <w:tcPr>
            <w:tcW w:w="3645" w:type="dxa"/>
          </w:tcPr>
          <w:p w:rsidR="00B81360" w:rsidRPr="002B64D0" w:rsidRDefault="00B81360">
            <w:pPr>
              <w:pStyle w:val="ConsPlusNormal"/>
              <w:ind w:left="900"/>
              <w:rPr>
                <w:rFonts w:ascii="Times New Roman" w:hAnsi="Times New Roman" w:cs="Times New Roman"/>
              </w:rPr>
            </w:pPr>
            <w:r w:rsidRPr="002B64D0">
              <w:rPr>
                <w:rFonts w:ascii="Times New Roman" w:hAnsi="Times New Roman" w:cs="Times New Roman"/>
              </w:rPr>
              <w:t>кредитные ресурсы (кредит Международного банка реконструкции и развития)</w:t>
            </w:r>
          </w:p>
        </w:tc>
        <w:tc>
          <w:tcPr>
            <w:tcW w:w="222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Минтранс</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12 715 000,0</w:t>
            </w:r>
          </w:p>
        </w:tc>
        <w:tc>
          <w:tcPr>
            <w:tcW w:w="156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11 465 310,0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1 249 690,0</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418"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bl>
    <w:p w:rsidR="00B81360" w:rsidRPr="00217AF2" w:rsidRDefault="00B81360">
      <w:pPr>
        <w:pStyle w:val="ConsPlusNormal"/>
        <w:ind w:firstLine="540"/>
        <w:jc w:val="both"/>
        <w:rPr>
          <w:rFonts w:ascii="Times New Roman" w:hAnsi="Times New Roman" w:cs="Times New Roman"/>
        </w:rPr>
      </w:pPr>
    </w:p>
    <w:p w:rsidR="00B81360" w:rsidRPr="00217AF2" w:rsidRDefault="00B81360">
      <w:pPr>
        <w:pStyle w:val="ConsPlusNormal"/>
        <w:ind w:firstLine="540"/>
        <w:jc w:val="both"/>
        <w:rPr>
          <w:rFonts w:ascii="Times New Roman" w:hAnsi="Times New Roman" w:cs="Times New Roman"/>
        </w:rPr>
      </w:pPr>
      <w:r w:rsidRPr="00217AF2">
        <w:rPr>
          <w:rFonts w:ascii="Times New Roman" w:hAnsi="Times New Roman" w:cs="Times New Roman"/>
        </w:rPr>
        <w:t>--------------------------------</w:t>
      </w:r>
      <w:r w:rsidRPr="00217AF2">
        <w:rPr>
          <w:rFonts w:ascii="Times New Roman" w:hAnsi="Times New Roman" w:cs="Times New Roman"/>
        </w:rPr>
        <w:br/>
      </w:r>
    </w:p>
    <w:p w:rsidR="00B81360" w:rsidRPr="00217AF2" w:rsidRDefault="00B81360">
      <w:pPr>
        <w:pStyle w:val="ConsPlusNormal"/>
        <w:spacing w:before="200"/>
        <w:ind w:firstLine="540"/>
        <w:jc w:val="both"/>
        <w:rPr>
          <w:rFonts w:ascii="Times New Roman" w:hAnsi="Times New Roman" w:cs="Times New Roman"/>
        </w:rPr>
      </w:pPr>
      <w:bookmarkStart w:id="15" w:name="Par2894"/>
      <w:bookmarkEnd w:id="15"/>
      <w:r w:rsidRPr="00217AF2">
        <w:rPr>
          <w:rFonts w:ascii="Times New Roman" w:hAnsi="Times New Roman" w:cs="Times New Roman"/>
        </w:rPr>
        <w:t>&lt;*&gt; Объемы финансирования мероприятий Государственной программы на 2022 - 2025 годы являются плановыми и подлежат ежегодному уточнению при формировании республиканского бюджета на очередной финансовый год, а также по результатам проведения государственной научно-технической экспертизы технических заданий по мероприятиям и по результатам процедур государственных закупок по ним.</w:t>
      </w:r>
    </w:p>
    <w:p w:rsidR="00B81360" w:rsidRPr="00217AF2" w:rsidRDefault="00B81360">
      <w:pPr>
        <w:pStyle w:val="ConsPlusNormal"/>
        <w:rPr>
          <w:rFonts w:ascii="Times New Roman" w:hAnsi="Times New Roman" w:cs="Times New Roman"/>
        </w:rPr>
      </w:pPr>
    </w:p>
    <w:p w:rsidR="00B81360" w:rsidRPr="00217AF2" w:rsidRDefault="00752E37">
      <w:pPr>
        <w:pStyle w:val="ConsPlusNormal"/>
        <w:jc w:val="right"/>
        <w:outlineLvl w:val="1"/>
        <w:rPr>
          <w:rFonts w:ascii="Times New Roman" w:hAnsi="Times New Roman" w:cs="Times New Roman"/>
        </w:rPr>
      </w:pPr>
      <w:r>
        <w:rPr>
          <w:rFonts w:ascii="Times New Roman" w:hAnsi="Times New Roman" w:cs="Times New Roman"/>
        </w:rPr>
        <w:br w:type="page"/>
      </w:r>
      <w:r w:rsidR="00B81360" w:rsidRPr="00217AF2">
        <w:rPr>
          <w:rFonts w:ascii="Times New Roman" w:hAnsi="Times New Roman" w:cs="Times New Roman"/>
        </w:rPr>
        <w:lastRenderedPageBreak/>
        <w:t>Приложение 4</w:t>
      </w:r>
    </w:p>
    <w:p w:rsidR="00B81360" w:rsidRPr="00217AF2" w:rsidRDefault="00B81360">
      <w:pPr>
        <w:pStyle w:val="ConsPlusNormal"/>
        <w:jc w:val="right"/>
        <w:rPr>
          <w:rFonts w:ascii="Times New Roman" w:hAnsi="Times New Roman" w:cs="Times New Roman"/>
        </w:rPr>
      </w:pPr>
      <w:r w:rsidRPr="00217AF2">
        <w:rPr>
          <w:rFonts w:ascii="Times New Roman" w:hAnsi="Times New Roman" w:cs="Times New Roman"/>
        </w:rPr>
        <w:t>к Государственной программе</w:t>
      </w:r>
    </w:p>
    <w:p w:rsidR="00B81360" w:rsidRPr="00217AF2" w:rsidRDefault="00B81360">
      <w:pPr>
        <w:pStyle w:val="ConsPlusNormal"/>
        <w:jc w:val="right"/>
        <w:rPr>
          <w:rFonts w:ascii="Times New Roman" w:hAnsi="Times New Roman" w:cs="Times New Roman"/>
        </w:rPr>
      </w:pPr>
      <w:r w:rsidRPr="00217AF2">
        <w:rPr>
          <w:rFonts w:ascii="Times New Roman" w:hAnsi="Times New Roman" w:cs="Times New Roman"/>
        </w:rPr>
        <w:t>"Цифровое развитие Беларуси"</w:t>
      </w:r>
    </w:p>
    <w:p w:rsidR="00B81360" w:rsidRPr="00217AF2" w:rsidRDefault="00B81360">
      <w:pPr>
        <w:pStyle w:val="ConsPlusNormal"/>
        <w:jc w:val="right"/>
        <w:rPr>
          <w:rFonts w:ascii="Times New Roman" w:hAnsi="Times New Roman" w:cs="Times New Roman"/>
        </w:rPr>
      </w:pPr>
      <w:r w:rsidRPr="00217AF2">
        <w:rPr>
          <w:rFonts w:ascii="Times New Roman" w:hAnsi="Times New Roman" w:cs="Times New Roman"/>
        </w:rPr>
        <w:t>на 2021 - 2025 годы</w:t>
      </w:r>
    </w:p>
    <w:p w:rsidR="00B81360" w:rsidRPr="00217AF2" w:rsidRDefault="00B81360">
      <w:pPr>
        <w:pStyle w:val="ConsPlusNormal"/>
        <w:rPr>
          <w:rFonts w:ascii="Times New Roman" w:hAnsi="Times New Roman" w:cs="Times New Roman"/>
        </w:rPr>
      </w:pPr>
    </w:p>
    <w:p w:rsidR="00B81360" w:rsidRPr="00217AF2" w:rsidRDefault="00B81360">
      <w:pPr>
        <w:pStyle w:val="ConsPlusTitle"/>
        <w:jc w:val="center"/>
        <w:rPr>
          <w:rFonts w:ascii="Times New Roman" w:hAnsi="Times New Roman" w:cs="Times New Roman"/>
        </w:rPr>
      </w:pPr>
      <w:bookmarkStart w:id="16" w:name="Par2905"/>
      <w:bookmarkEnd w:id="16"/>
      <w:r w:rsidRPr="00217AF2">
        <w:rPr>
          <w:rFonts w:ascii="Times New Roman" w:hAnsi="Times New Roman" w:cs="Times New Roman"/>
        </w:rPr>
        <w:t>СВЕДЕНИЯ</w:t>
      </w:r>
    </w:p>
    <w:p w:rsidR="00B81360" w:rsidRPr="00217AF2" w:rsidRDefault="00B81360">
      <w:pPr>
        <w:pStyle w:val="ConsPlusTitle"/>
        <w:jc w:val="center"/>
        <w:rPr>
          <w:rFonts w:ascii="Times New Roman" w:hAnsi="Times New Roman" w:cs="Times New Roman"/>
        </w:rPr>
      </w:pPr>
      <w:r w:rsidRPr="00217AF2">
        <w:rPr>
          <w:rFonts w:ascii="Times New Roman" w:hAnsi="Times New Roman" w:cs="Times New Roman"/>
        </w:rPr>
        <w:t>О СОПОСТАВИМОСТИ СВОДНЫХ ЦЕЛЕВЫХ ПОКАЗАТЕЛЕЙ, ЦЕЛЕВЫХ ПОКАЗАТЕЛЕЙ ГОСУДАРСТВЕННОЙ ПРОГРАММЫ С ИНДИКАТОРАМИ ДОСТИЖЕНИЯ ЦЕЛЕЙ УСТОЙЧИВОГО РАЗВИТИЯ</w:t>
      </w:r>
    </w:p>
    <w:p w:rsidR="00B81360" w:rsidRPr="00217AF2" w:rsidRDefault="00B81360">
      <w:pPr>
        <w:pStyle w:val="ConsPlusNormal"/>
        <w:rPr>
          <w:rFonts w:ascii="Times New Roman" w:hAnsi="Times New Roman" w:cs="Times New Roman"/>
        </w:r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3181"/>
        <w:gridCol w:w="3969"/>
        <w:gridCol w:w="2126"/>
        <w:gridCol w:w="2835"/>
        <w:gridCol w:w="2693"/>
      </w:tblGrid>
      <w:tr w:rsidR="00B81360" w:rsidRPr="002B64D0" w:rsidTr="00270A3D">
        <w:tc>
          <w:tcPr>
            <w:tcW w:w="3181" w:type="dxa"/>
            <w:tcBorders>
              <w:top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Наименование Цели устойчивого развития</w:t>
            </w:r>
          </w:p>
        </w:tc>
        <w:tc>
          <w:tcPr>
            <w:tcW w:w="3969" w:type="dxa"/>
            <w:tcBorders>
              <w:top w:val="single" w:sz="4" w:space="0" w:color="auto"/>
              <w:left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Задача</w:t>
            </w:r>
          </w:p>
        </w:tc>
        <w:tc>
          <w:tcPr>
            <w:tcW w:w="2126" w:type="dxa"/>
            <w:tcBorders>
              <w:top w:val="single" w:sz="4" w:space="0" w:color="auto"/>
              <w:left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Индикаторы</w:t>
            </w:r>
          </w:p>
        </w:tc>
        <w:tc>
          <w:tcPr>
            <w:tcW w:w="2835" w:type="dxa"/>
            <w:tcBorders>
              <w:top w:val="single" w:sz="4" w:space="0" w:color="auto"/>
              <w:left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Соответствующая задача Государственной программы</w:t>
            </w:r>
          </w:p>
        </w:tc>
        <w:tc>
          <w:tcPr>
            <w:tcW w:w="2693" w:type="dxa"/>
            <w:tcBorders>
              <w:top w:val="single" w:sz="4" w:space="0" w:color="auto"/>
              <w:left w:val="single" w:sz="4" w:space="0" w:color="auto"/>
              <w:bottom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Сопоставимые показатели Государственной программы</w:t>
            </w:r>
          </w:p>
        </w:tc>
      </w:tr>
      <w:tr w:rsidR="00B81360" w:rsidRPr="002B64D0" w:rsidTr="00270A3D">
        <w:tc>
          <w:tcPr>
            <w:tcW w:w="3181" w:type="dxa"/>
            <w:tcBorders>
              <w:top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 Цель устойчивого развития 9: Создание стойкой инфраструктуры, содействие всеохватной и устойчивой индустриализации и инновациям</w:t>
            </w:r>
          </w:p>
        </w:tc>
        <w:tc>
          <w:tcPr>
            <w:tcW w:w="3969" w:type="dxa"/>
            <w:tcBorders>
              <w:top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задача 9.c. Существенно расширить доступ к информационно-коммуникационным технологиям и стремиться к обеспечению всеобщего и недорогого доступа к Интернету в наименее развитых странах к 2020 году</w:t>
            </w:r>
          </w:p>
        </w:tc>
        <w:tc>
          <w:tcPr>
            <w:tcW w:w="2126" w:type="dxa"/>
            <w:tcBorders>
              <w:top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9.c.1. Доля населения, охваченного мобильными сетями, в разбивке по технологиям</w:t>
            </w:r>
          </w:p>
        </w:tc>
        <w:tc>
          <w:tcPr>
            <w:tcW w:w="2835" w:type="dxa"/>
            <w:tcBorders>
              <w:top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совершенствование национальной информационно-коммуникационной инфраструктуры и услуг, оказываемых на ее основе</w:t>
            </w:r>
          </w:p>
        </w:tc>
        <w:tc>
          <w:tcPr>
            <w:tcW w:w="2693" w:type="dxa"/>
            <w:tcBorders>
              <w:top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охват населения Республики Беларусь услугами сотовой подвижной электросвязи по технологии LTE (4G)</w:t>
            </w:r>
          </w:p>
        </w:tc>
      </w:tr>
      <w:tr w:rsidR="00B81360" w:rsidRPr="002B64D0" w:rsidTr="00270A3D">
        <w:tc>
          <w:tcPr>
            <w:tcW w:w="3181"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 Цель устойчивого развития 17: Укрепление средств осуществления и активизация работы в рамках Глобального партнерства в интересах устойчивого развития</w:t>
            </w:r>
          </w:p>
        </w:tc>
        <w:tc>
          <w:tcPr>
            <w:tcW w:w="396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задача 17.6. Расширять сотрудничество по линии Север-Юг и Юг-Юг, а также трехстороннее региональное и международное сотрудничество в областях науки, техники и инноваций и доступ к соответствующим достижениям, активизировать обмен знаниями на взаимно согласованных условиях, в том числе благодаря улучшению координации между существующими механизмами, в частности на уровне Организации Объединенных Наций, а также с помощью глобального механизма содействия передаче технологий</w:t>
            </w:r>
          </w:p>
        </w:tc>
        <w:tc>
          <w:tcPr>
            <w:tcW w:w="212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17.6.2. Число стационарных абонентов ШПД в разбивке по скорости</w:t>
            </w:r>
          </w:p>
        </w:tc>
        <w:tc>
          <w:tcPr>
            <w:tcW w:w="2835"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совершенствование национальной информационно-коммуникационной инфраструктуры и услуг, оказываемых на ее основе</w:t>
            </w:r>
          </w:p>
        </w:tc>
        <w:tc>
          <w:tcPr>
            <w:tcW w:w="2693"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количество абонентов стационарного ШПД</w:t>
            </w:r>
          </w:p>
        </w:tc>
      </w:tr>
      <w:tr w:rsidR="00B81360" w:rsidRPr="002B64D0" w:rsidTr="00270A3D">
        <w:tc>
          <w:tcPr>
            <w:tcW w:w="3181" w:type="dxa"/>
            <w:tcBorders>
              <w:bottom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3. Цель устойчивого развития 17: Укрепление средств осуществления и активизация работы в рамках Глобального партнерства в интересах устойчивого развития</w:t>
            </w:r>
          </w:p>
        </w:tc>
        <w:tc>
          <w:tcPr>
            <w:tcW w:w="3969" w:type="dxa"/>
            <w:tcBorders>
              <w:bottom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задача 17.8. Обеспечить полномасштабное функционирование банка технологий и механизма развития науки, технологий и инноваций в интересах наименее развитых стран и расширить использование высокоэффективных технологий, в частности информационно-коммуникационных технологий</w:t>
            </w:r>
          </w:p>
        </w:tc>
        <w:tc>
          <w:tcPr>
            <w:tcW w:w="2126" w:type="dxa"/>
            <w:tcBorders>
              <w:bottom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17.8.1. Доля населения, пользующегося Интернетом</w:t>
            </w:r>
          </w:p>
        </w:tc>
        <w:tc>
          <w:tcPr>
            <w:tcW w:w="2835" w:type="dxa"/>
            <w:tcBorders>
              <w:bottom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совершенствование национальной информационно-коммуникационной инфраструктуры и услуг, оказываемых на ее основе</w:t>
            </w:r>
          </w:p>
        </w:tc>
        <w:tc>
          <w:tcPr>
            <w:tcW w:w="2693" w:type="dxa"/>
            <w:tcBorders>
              <w:bottom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количество абонентов беспроводного ШПД</w:t>
            </w:r>
          </w:p>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количество абонентов стационарного ШПД</w:t>
            </w:r>
          </w:p>
        </w:tc>
      </w:tr>
    </w:tbl>
    <w:p w:rsidR="00270A3D" w:rsidRDefault="00270A3D">
      <w:pPr>
        <w:pStyle w:val="ConsPlusNormal"/>
        <w:jc w:val="right"/>
        <w:outlineLvl w:val="1"/>
        <w:rPr>
          <w:rFonts w:ascii="Times New Roman" w:hAnsi="Times New Roman" w:cs="Times New Roman"/>
        </w:rPr>
      </w:pPr>
    </w:p>
    <w:p w:rsidR="00B81360" w:rsidRPr="00217AF2" w:rsidRDefault="00270A3D">
      <w:pPr>
        <w:pStyle w:val="ConsPlusNormal"/>
        <w:jc w:val="right"/>
        <w:outlineLvl w:val="1"/>
        <w:rPr>
          <w:rFonts w:ascii="Times New Roman" w:hAnsi="Times New Roman" w:cs="Times New Roman"/>
        </w:rPr>
      </w:pPr>
      <w:r>
        <w:rPr>
          <w:rFonts w:ascii="Times New Roman" w:hAnsi="Times New Roman" w:cs="Times New Roman"/>
        </w:rPr>
        <w:br w:type="page"/>
      </w:r>
      <w:r w:rsidR="00B81360" w:rsidRPr="00217AF2">
        <w:rPr>
          <w:rFonts w:ascii="Times New Roman" w:hAnsi="Times New Roman" w:cs="Times New Roman"/>
        </w:rPr>
        <w:lastRenderedPageBreak/>
        <w:t>Приложение 5</w:t>
      </w:r>
    </w:p>
    <w:p w:rsidR="00B81360" w:rsidRPr="00217AF2" w:rsidRDefault="00B81360">
      <w:pPr>
        <w:pStyle w:val="ConsPlusNormal"/>
        <w:jc w:val="right"/>
        <w:rPr>
          <w:rFonts w:ascii="Times New Roman" w:hAnsi="Times New Roman" w:cs="Times New Roman"/>
        </w:rPr>
      </w:pPr>
      <w:r w:rsidRPr="00217AF2">
        <w:rPr>
          <w:rFonts w:ascii="Times New Roman" w:hAnsi="Times New Roman" w:cs="Times New Roman"/>
        </w:rPr>
        <w:t>к Государственной программе</w:t>
      </w:r>
    </w:p>
    <w:p w:rsidR="00B81360" w:rsidRPr="00217AF2" w:rsidRDefault="00B81360">
      <w:pPr>
        <w:pStyle w:val="ConsPlusNormal"/>
        <w:jc w:val="right"/>
        <w:rPr>
          <w:rFonts w:ascii="Times New Roman" w:hAnsi="Times New Roman" w:cs="Times New Roman"/>
        </w:rPr>
      </w:pPr>
      <w:r w:rsidRPr="00217AF2">
        <w:rPr>
          <w:rFonts w:ascii="Times New Roman" w:hAnsi="Times New Roman" w:cs="Times New Roman"/>
        </w:rPr>
        <w:t>"Цифровое развитие Беларуси"</w:t>
      </w:r>
    </w:p>
    <w:p w:rsidR="00B81360" w:rsidRPr="00217AF2" w:rsidRDefault="00B81360">
      <w:pPr>
        <w:pStyle w:val="ConsPlusNormal"/>
        <w:jc w:val="right"/>
        <w:rPr>
          <w:rFonts w:ascii="Times New Roman" w:hAnsi="Times New Roman" w:cs="Times New Roman"/>
        </w:rPr>
      </w:pPr>
      <w:r w:rsidRPr="00217AF2">
        <w:rPr>
          <w:rFonts w:ascii="Times New Roman" w:hAnsi="Times New Roman" w:cs="Times New Roman"/>
        </w:rPr>
        <w:t>на 2021 - 2025 годы</w:t>
      </w:r>
    </w:p>
    <w:p w:rsidR="00B81360" w:rsidRPr="00217AF2" w:rsidRDefault="00B81360">
      <w:pPr>
        <w:pStyle w:val="ConsPlusNormal"/>
        <w:rPr>
          <w:rFonts w:ascii="Times New Roman" w:hAnsi="Times New Roman" w:cs="Times New Roman"/>
        </w:rPr>
      </w:pPr>
    </w:p>
    <w:p w:rsidR="00B81360" w:rsidRPr="00217AF2" w:rsidRDefault="00B81360">
      <w:pPr>
        <w:pStyle w:val="ConsPlusTitle"/>
        <w:jc w:val="center"/>
        <w:rPr>
          <w:rFonts w:ascii="Times New Roman" w:hAnsi="Times New Roman" w:cs="Times New Roman"/>
        </w:rPr>
      </w:pPr>
      <w:bookmarkStart w:id="17" w:name="Par2939"/>
      <w:bookmarkEnd w:id="17"/>
      <w:r w:rsidRPr="00217AF2">
        <w:rPr>
          <w:rFonts w:ascii="Times New Roman" w:hAnsi="Times New Roman" w:cs="Times New Roman"/>
        </w:rPr>
        <w:t>СВЕДЕНИЯ</w:t>
      </w:r>
    </w:p>
    <w:p w:rsidR="00B81360" w:rsidRPr="00217AF2" w:rsidRDefault="00B81360">
      <w:pPr>
        <w:pStyle w:val="ConsPlusTitle"/>
        <w:jc w:val="center"/>
        <w:rPr>
          <w:rFonts w:ascii="Times New Roman" w:hAnsi="Times New Roman" w:cs="Times New Roman"/>
        </w:rPr>
      </w:pPr>
      <w:r w:rsidRPr="00217AF2">
        <w:rPr>
          <w:rFonts w:ascii="Times New Roman" w:hAnsi="Times New Roman" w:cs="Times New Roman"/>
        </w:rPr>
        <w:t>О МЕТОДИКЕ РАСЧЕТА СВОДНЫХ ЦЕЛЕВЫХ ПОКАЗАТЕЛЕЙ И ЦЕЛЕВЫХ ПОКАЗАТЕЛЕЙ ГОСУДАРСТВЕННОЙ ПРОГРАММЫ</w:t>
      </w:r>
    </w:p>
    <w:p w:rsidR="00B81360" w:rsidRPr="00217AF2" w:rsidRDefault="00B81360">
      <w:pPr>
        <w:pStyle w:val="ConsPlusNormal"/>
        <w:rPr>
          <w:rFonts w:ascii="Times New Roman" w:hAnsi="Times New Roman" w:cs="Times New Roman"/>
          <w:sz w:val="24"/>
          <w:szCs w:val="24"/>
        </w:rPr>
      </w:pPr>
    </w:p>
    <w:tbl>
      <w:tblPr>
        <w:tblW w:w="13958" w:type="dxa"/>
        <w:jc w:val="center"/>
        <w:tblLayout w:type="fixed"/>
        <w:tblCellMar>
          <w:top w:w="113" w:type="dxa"/>
          <w:left w:w="113" w:type="dxa"/>
          <w:bottom w:w="113" w:type="dxa"/>
          <w:right w:w="113" w:type="dxa"/>
        </w:tblCellMar>
        <w:tblLook w:val="0000" w:firstRow="0" w:lastRow="0" w:firstColumn="0" w:lastColumn="0" w:noHBand="0" w:noVBand="0"/>
      </w:tblPr>
      <w:tblGrid>
        <w:gridCol w:w="13958"/>
      </w:tblGrid>
      <w:tr w:rsidR="00B81360" w:rsidRPr="002B64D0" w:rsidTr="002B22BF">
        <w:trPr>
          <w:jc w:val="center"/>
        </w:trPr>
        <w:tc>
          <w:tcPr>
            <w:tcW w:w="10147" w:type="dxa"/>
            <w:tcBorders>
              <w:left w:val="single" w:sz="24" w:space="0" w:color="CED3F1"/>
              <w:right w:val="single" w:sz="24" w:space="0" w:color="F4F3F8"/>
            </w:tcBorders>
            <w:shd w:val="clear" w:color="auto" w:fill="F4F3F8"/>
          </w:tcPr>
          <w:p w:rsidR="00B81360" w:rsidRPr="002B64D0" w:rsidRDefault="00B81360">
            <w:pPr>
              <w:pStyle w:val="ConsPlusNormal"/>
              <w:jc w:val="center"/>
              <w:rPr>
                <w:rFonts w:ascii="Times New Roman" w:hAnsi="Times New Roman" w:cs="Times New Roman"/>
                <w:color w:val="392C69"/>
              </w:rPr>
            </w:pPr>
            <w:r w:rsidRPr="002B64D0">
              <w:rPr>
                <w:rFonts w:ascii="Times New Roman" w:hAnsi="Times New Roman" w:cs="Times New Roman"/>
                <w:color w:val="392C69"/>
              </w:rPr>
              <w:t xml:space="preserve">(в ред. постановления Совмина от 18.03.2022 </w:t>
            </w:r>
            <w:r w:rsidR="00C90FA2" w:rsidRPr="002B64D0">
              <w:rPr>
                <w:rFonts w:ascii="Times New Roman" w:hAnsi="Times New Roman" w:cs="Times New Roman"/>
                <w:color w:val="392C69"/>
              </w:rPr>
              <w:t>№</w:t>
            </w:r>
            <w:r w:rsidRPr="002B64D0">
              <w:rPr>
                <w:rFonts w:ascii="Times New Roman" w:hAnsi="Times New Roman" w:cs="Times New Roman"/>
                <w:color w:val="392C69"/>
              </w:rPr>
              <w:t xml:space="preserve"> 143)</w:t>
            </w:r>
            <w:bookmarkStart w:id="18" w:name="_GoBack"/>
            <w:bookmarkEnd w:id="18"/>
          </w:p>
        </w:tc>
      </w:tr>
    </w:tbl>
    <w:p w:rsidR="00B81360" w:rsidRPr="00217AF2" w:rsidRDefault="00B81360">
      <w:pPr>
        <w:pStyle w:val="ConsPlusNormal"/>
        <w:rPr>
          <w:rFonts w:ascii="Times New Roman" w:hAnsi="Times New Roman" w:cs="Times New Roman"/>
        </w:rPr>
      </w:pPr>
    </w:p>
    <w:tbl>
      <w:tblPr>
        <w:tblW w:w="15026" w:type="dxa"/>
        <w:tblLayout w:type="fixed"/>
        <w:tblCellMar>
          <w:top w:w="102" w:type="dxa"/>
          <w:left w:w="62" w:type="dxa"/>
          <w:bottom w:w="102" w:type="dxa"/>
          <w:right w:w="62" w:type="dxa"/>
        </w:tblCellMar>
        <w:tblLook w:val="0000" w:firstRow="0" w:lastRow="0" w:firstColumn="0" w:lastColumn="0" w:noHBand="0" w:noVBand="0"/>
      </w:tblPr>
      <w:tblGrid>
        <w:gridCol w:w="2047"/>
        <w:gridCol w:w="1276"/>
        <w:gridCol w:w="2126"/>
        <w:gridCol w:w="1559"/>
        <w:gridCol w:w="1985"/>
        <w:gridCol w:w="1842"/>
        <w:gridCol w:w="2410"/>
        <w:gridCol w:w="1781"/>
      </w:tblGrid>
      <w:tr w:rsidR="00B81360" w:rsidRPr="002B64D0" w:rsidTr="002B22BF">
        <w:tc>
          <w:tcPr>
            <w:tcW w:w="2047" w:type="dxa"/>
            <w:tcBorders>
              <w:top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Единица измерения</w:t>
            </w:r>
          </w:p>
        </w:tc>
        <w:tc>
          <w:tcPr>
            <w:tcW w:w="2126" w:type="dxa"/>
            <w:tcBorders>
              <w:top w:val="single" w:sz="4" w:space="0" w:color="auto"/>
              <w:left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Определение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Временные характеристики показателя</w:t>
            </w:r>
          </w:p>
        </w:tc>
        <w:tc>
          <w:tcPr>
            <w:tcW w:w="1985" w:type="dxa"/>
            <w:tcBorders>
              <w:top w:val="single" w:sz="4" w:space="0" w:color="auto"/>
              <w:left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Алгоритм формирования (формула) и методологические пояснения к показателю</w:t>
            </w:r>
          </w:p>
        </w:tc>
        <w:tc>
          <w:tcPr>
            <w:tcW w:w="1842" w:type="dxa"/>
            <w:tcBorders>
              <w:top w:val="single" w:sz="4" w:space="0" w:color="auto"/>
              <w:left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Показатели, используемые в формуле</w:t>
            </w:r>
          </w:p>
        </w:tc>
        <w:tc>
          <w:tcPr>
            <w:tcW w:w="2410" w:type="dxa"/>
            <w:tcBorders>
              <w:top w:val="single" w:sz="4" w:space="0" w:color="auto"/>
              <w:left w:val="single" w:sz="4" w:space="0" w:color="auto"/>
              <w:bottom w:val="single" w:sz="4" w:space="0" w:color="auto"/>
              <w:right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Метод сбора информации, формы отчетности</w:t>
            </w:r>
          </w:p>
        </w:tc>
        <w:tc>
          <w:tcPr>
            <w:tcW w:w="1781" w:type="dxa"/>
            <w:tcBorders>
              <w:top w:val="single" w:sz="4" w:space="0" w:color="auto"/>
              <w:left w:val="single" w:sz="4" w:space="0" w:color="auto"/>
              <w:bottom w:val="single" w:sz="4" w:space="0" w:color="auto"/>
            </w:tcBorders>
            <w:vAlign w:val="center"/>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Ответственный за сбор данных по показателю</w:t>
            </w:r>
          </w:p>
        </w:tc>
      </w:tr>
      <w:tr w:rsidR="00B81360" w:rsidRPr="002B64D0" w:rsidTr="002B22BF">
        <w:tc>
          <w:tcPr>
            <w:tcW w:w="15026" w:type="dxa"/>
            <w:gridSpan w:val="8"/>
            <w:tcBorders>
              <w:top w:val="single" w:sz="4" w:space="0" w:color="auto"/>
            </w:tcBorders>
          </w:tcPr>
          <w:p w:rsidR="00B81360" w:rsidRPr="002B64D0" w:rsidRDefault="00B81360">
            <w:pPr>
              <w:pStyle w:val="ConsPlusNormal"/>
              <w:jc w:val="center"/>
              <w:outlineLvl w:val="2"/>
              <w:rPr>
                <w:rFonts w:ascii="Times New Roman" w:hAnsi="Times New Roman" w:cs="Times New Roman"/>
              </w:rPr>
            </w:pPr>
            <w:r w:rsidRPr="002B64D0">
              <w:rPr>
                <w:rFonts w:ascii="Times New Roman" w:hAnsi="Times New Roman" w:cs="Times New Roman"/>
              </w:rPr>
              <w:t>Сводные целевые показатели</w:t>
            </w:r>
          </w:p>
        </w:tc>
      </w:tr>
      <w:tr w:rsidR="00B81360" w:rsidRPr="002B64D0" w:rsidTr="002B22BF">
        <w:tc>
          <w:tcPr>
            <w:tcW w:w="2047" w:type="dxa"/>
            <w:vMerge w:val="restart"/>
            <w:tcBorders>
              <w:bottom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 Количество абонентов беспроводного ШПД</w:t>
            </w:r>
          </w:p>
        </w:tc>
        <w:tc>
          <w:tcPr>
            <w:tcW w:w="1276" w:type="dxa"/>
            <w:vMerge w:val="restart"/>
            <w:tcBorders>
              <w:bottom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единиц на 100 человек</w:t>
            </w:r>
          </w:p>
        </w:tc>
        <w:tc>
          <w:tcPr>
            <w:tcW w:w="2126" w:type="dxa"/>
            <w:vMerge w:val="restart"/>
            <w:tcBorders>
              <w:bottom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количество абонентов, которые воспользовались беспроводным ШПД, на 100 человек населения Республики Беларусь</w:t>
            </w:r>
          </w:p>
        </w:tc>
        <w:tc>
          <w:tcPr>
            <w:tcW w:w="1559" w:type="dxa"/>
            <w:vMerge w:val="restart"/>
            <w:tcBorders>
              <w:bottom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 раз в год</w:t>
            </w:r>
          </w:p>
        </w:tc>
        <w:tc>
          <w:tcPr>
            <w:tcW w:w="1985" w:type="dxa"/>
            <w:vMerge w:val="restart"/>
            <w:tcBorders>
              <w:bottom w:val="single" w:sz="4" w:space="0" w:color="auto"/>
            </w:tcBorders>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23"/>
              </w:rPr>
              <w:drawing>
                <wp:inline distT="0" distB="0" distL="0" distR="0">
                  <wp:extent cx="723900" cy="428625"/>
                  <wp:effectExtent l="0" t="0" r="0" b="0"/>
                  <wp:docPr id="31378" name="Рисунок 3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428625"/>
                          </a:xfrm>
                          <a:prstGeom prst="rect">
                            <a:avLst/>
                          </a:prstGeom>
                          <a:noFill/>
                          <a:ln>
                            <a:noFill/>
                          </a:ln>
                        </pic:spPr>
                      </pic:pic>
                    </a:graphicData>
                  </a:graphic>
                </wp:inline>
              </w:drawing>
            </w:r>
            <w:r w:rsidR="00B81360" w:rsidRPr="002B64D0">
              <w:rPr>
                <w:rFonts w:ascii="Times New Roman" w:hAnsi="Times New Roman" w:cs="Times New Roman"/>
              </w:rPr>
              <w:br/>
              <w:t>деление общего количества абонентов беспроводного ШПД на численность населения Республики Беларусь и умножение на 100</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379" name="Рисунок 3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7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количество абонентов беспроводного ШПД</w:t>
            </w:r>
          </w:p>
        </w:tc>
        <w:tc>
          <w:tcPr>
            <w:tcW w:w="2410"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форма государственной статистической отчетности 1-тс (Минсвязи) "Отчет о техническом состоянии средств электросвязи", статистический бюллетень "Численность населения на 1 января текущего года по Республике Беларусь в разрезе областей, районов, городов, поселков городского типа"</w:t>
            </w:r>
          </w:p>
        </w:tc>
        <w:tc>
          <w:tcPr>
            <w:tcW w:w="1781"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r>
      <w:tr w:rsidR="00B81360" w:rsidRPr="002B64D0" w:rsidTr="002B22BF">
        <w:tc>
          <w:tcPr>
            <w:tcW w:w="2047"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1276"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2126"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1559"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1985"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380" name="Рисунок 3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численность населения Республики Беларусь по состоянию на начало отчетного года</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Borders>
              <w:top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 Охват населения Республики Беларусь услугами сотовой подвижной электросвязи по технологии LTE (4G)</w:t>
            </w:r>
          </w:p>
        </w:tc>
        <w:tc>
          <w:tcPr>
            <w:tcW w:w="1276" w:type="dxa"/>
            <w:vMerge w:val="restart"/>
            <w:tcBorders>
              <w:top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процентов</w:t>
            </w:r>
          </w:p>
        </w:tc>
        <w:tc>
          <w:tcPr>
            <w:tcW w:w="2126" w:type="dxa"/>
            <w:vMerge w:val="restart"/>
            <w:tcBorders>
              <w:top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отношение численности населения, которое проживает на территории, где обеспечена возможность оказания услуг сотовой </w:t>
            </w:r>
            <w:r w:rsidRPr="002B64D0">
              <w:rPr>
                <w:rFonts w:ascii="Times New Roman" w:hAnsi="Times New Roman" w:cs="Times New Roman"/>
              </w:rPr>
              <w:lastRenderedPageBreak/>
              <w:t>подвижной электросвязи по технологии LTE (4G), к общей численности населения Республики Беларусь</w:t>
            </w:r>
          </w:p>
        </w:tc>
        <w:tc>
          <w:tcPr>
            <w:tcW w:w="1559" w:type="dxa"/>
            <w:vMerge w:val="restart"/>
            <w:tcBorders>
              <w:top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w:t>
            </w:r>
          </w:p>
        </w:tc>
        <w:tc>
          <w:tcPr>
            <w:tcW w:w="1985" w:type="dxa"/>
            <w:vMerge w:val="restart"/>
            <w:tcBorders>
              <w:top w:val="single" w:sz="4" w:space="0" w:color="auto"/>
            </w:tcBorders>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32"/>
              </w:rPr>
              <w:drawing>
                <wp:inline distT="0" distB="0" distL="0" distR="0">
                  <wp:extent cx="866775" cy="542925"/>
                  <wp:effectExtent l="0" t="0" r="0" b="0"/>
                  <wp:docPr id="31381" name="Рисунок 3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8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6775" cy="542925"/>
                          </a:xfrm>
                          <a:prstGeom prst="rect">
                            <a:avLst/>
                          </a:prstGeom>
                          <a:noFill/>
                          <a:ln>
                            <a:noFill/>
                          </a:ln>
                        </pic:spPr>
                      </pic:pic>
                    </a:graphicData>
                  </a:graphic>
                </wp:inline>
              </w:drawing>
            </w:r>
            <w:r w:rsidR="00B81360" w:rsidRPr="002B64D0">
              <w:rPr>
                <w:rFonts w:ascii="Times New Roman" w:hAnsi="Times New Roman" w:cs="Times New Roman"/>
              </w:rPr>
              <w:br/>
              <w:t xml:space="preserve">деление численности населения, которое проживает на территории, где </w:t>
            </w:r>
            <w:r w:rsidR="00B81360" w:rsidRPr="002B64D0">
              <w:rPr>
                <w:rFonts w:ascii="Times New Roman" w:hAnsi="Times New Roman" w:cs="Times New Roman"/>
              </w:rPr>
              <w:lastRenderedPageBreak/>
              <w:t>обеспечена возможность оказания услуг сотовой подвижной электросвязи стандарта по технологии LTE (4G), к общей численности населения Республики Беларусь по состоянию на начало отчетного года и умножение на 100</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lastRenderedPageBreak/>
              <w:drawing>
                <wp:inline distT="0" distB="0" distL="0" distR="0">
                  <wp:extent cx="142875" cy="180975"/>
                  <wp:effectExtent l="0" t="0" r="0" b="0"/>
                  <wp:docPr id="31382" name="Рисунок 3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численность населения, которое проживает на территории, где обеспечена возможность оказания услуг сотовой подвижной </w:t>
            </w:r>
            <w:r w:rsidR="00B81360" w:rsidRPr="002B64D0">
              <w:rPr>
                <w:rFonts w:ascii="Times New Roman" w:hAnsi="Times New Roman" w:cs="Times New Roman"/>
              </w:rPr>
              <w:lastRenderedPageBreak/>
              <w:t>электросвязи по технологии LTE (4G)</w:t>
            </w:r>
          </w:p>
        </w:tc>
        <w:tc>
          <w:tcPr>
            <w:tcW w:w="2410"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форма государственной статистической отчетности 4-спэ (Минсвязи) "Отчет о развитии сотовой подвижной электросвязи"</w:t>
            </w:r>
          </w:p>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статистический бюллетень "Численность </w:t>
            </w:r>
            <w:r w:rsidRPr="002B64D0">
              <w:rPr>
                <w:rFonts w:ascii="Times New Roman" w:hAnsi="Times New Roman" w:cs="Times New Roman"/>
              </w:rPr>
              <w:lastRenderedPageBreak/>
              <w:t>населения на 1 января текущего года по Республике Беларусь в разрезе областей, районов, городов, поселков городского типа"</w:t>
            </w:r>
          </w:p>
        </w:tc>
        <w:tc>
          <w:tcPr>
            <w:tcW w:w="1781"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w:t>
            </w:r>
          </w:p>
        </w:tc>
      </w:tr>
      <w:tr w:rsidR="00B81360" w:rsidRPr="002B64D0" w:rsidTr="002B22BF">
        <w:tc>
          <w:tcPr>
            <w:tcW w:w="2047" w:type="dxa"/>
            <w:vMerge/>
            <w:tcBorders>
              <w:top w:val="single" w:sz="4" w:space="0" w:color="auto"/>
            </w:tcBorders>
          </w:tcPr>
          <w:p w:rsidR="00B81360" w:rsidRPr="002B64D0" w:rsidRDefault="00B81360">
            <w:pPr>
              <w:pStyle w:val="ConsPlusNormal"/>
              <w:rPr>
                <w:rFonts w:ascii="Times New Roman" w:hAnsi="Times New Roman" w:cs="Times New Roman"/>
              </w:rPr>
            </w:pPr>
          </w:p>
        </w:tc>
        <w:tc>
          <w:tcPr>
            <w:tcW w:w="1276" w:type="dxa"/>
            <w:vMerge/>
            <w:tcBorders>
              <w:top w:val="single" w:sz="4" w:space="0" w:color="auto"/>
            </w:tcBorders>
          </w:tcPr>
          <w:p w:rsidR="00B81360" w:rsidRPr="002B64D0" w:rsidRDefault="00B81360">
            <w:pPr>
              <w:pStyle w:val="ConsPlusNormal"/>
              <w:rPr>
                <w:rFonts w:ascii="Times New Roman" w:hAnsi="Times New Roman" w:cs="Times New Roman"/>
              </w:rPr>
            </w:pPr>
          </w:p>
        </w:tc>
        <w:tc>
          <w:tcPr>
            <w:tcW w:w="2126" w:type="dxa"/>
            <w:vMerge/>
            <w:tcBorders>
              <w:top w:val="single" w:sz="4" w:space="0" w:color="auto"/>
            </w:tcBorders>
          </w:tcPr>
          <w:p w:rsidR="00B81360" w:rsidRPr="002B64D0" w:rsidRDefault="00B81360">
            <w:pPr>
              <w:pStyle w:val="ConsPlusNormal"/>
              <w:rPr>
                <w:rFonts w:ascii="Times New Roman" w:hAnsi="Times New Roman" w:cs="Times New Roman"/>
              </w:rPr>
            </w:pPr>
          </w:p>
        </w:tc>
        <w:tc>
          <w:tcPr>
            <w:tcW w:w="1559" w:type="dxa"/>
            <w:vMerge/>
            <w:tcBorders>
              <w:top w:val="single" w:sz="4" w:space="0" w:color="auto"/>
            </w:tcBorders>
          </w:tcPr>
          <w:p w:rsidR="00B81360" w:rsidRPr="002B64D0" w:rsidRDefault="00B81360">
            <w:pPr>
              <w:pStyle w:val="ConsPlusNormal"/>
              <w:rPr>
                <w:rFonts w:ascii="Times New Roman" w:hAnsi="Times New Roman" w:cs="Times New Roman"/>
              </w:rPr>
            </w:pPr>
          </w:p>
        </w:tc>
        <w:tc>
          <w:tcPr>
            <w:tcW w:w="1985" w:type="dxa"/>
            <w:vMerge/>
            <w:tcBorders>
              <w:top w:val="single" w:sz="4" w:space="0" w:color="auto"/>
            </w:tcBorders>
          </w:tcPr>
          <w:p w:rsidR="00B81360" w:rsidRPr="002B64D0" w:rsidRDefault="00B81360">
            <w:pPr>
              <w:pStyle w:val="ConsPlusNormal"/>
              <w:rPr>
                <w:rFonts w:ascii="Times New Roman" w:hAnsi="Times New Roman" w:cs="Times New Roman"/>
              </w:rPr>
            </w:pP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383" name="Рисунок 3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численность населения Республики Беларусь по состоянию на начало отчетного года</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3. Количество созданных типовых государственных цифровых платформ</w:t>
            </w:r>
          </w:p>
        </w:tc>
        <w:tc>
          <w:tcPr>
            <w:tcW w:w="127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единиц</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общее количество типовых государственных цифровых платформ, созданных в рамках Государственной программы</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23"/>
              </w:rPr>
              <w:drawing>
                <wp:inline distT="0" distB="0" distL="0" distR="0">
                  <wp:extent cx="647700" cy="428625"/>
                  <wp:effectExtent l="0" t="0" r="0" b="0"/>
                  <wp:docPr id="31384" name="Рисунок 3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noFill/>
                          <a:ln>
                            <a:noFill/>
                          </a:ln>
                        </pic:spPr>
                      </pic:pic>
                    </a:graphicData>
                  </a:graphic>
                </wp:inline>
              </w:drawing>
            </w:r>
            <w:r w:rsidR="00B81360" w:rsidRPr="002B64D0">
              <w:rPr>
                <w:rFonts w:ascii="Times New Roman" w:hAnsi="Times New Roman" w:cs="Times New Roman"/>
              </w:rPr>
              <w:br/>
              <w:t>суммарное количество типовых государственных цифровых платформ, созданных в рамках Государственной программы</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7"/>
              </w:rPr>
              <w:drawing>
                <wp:inline distT="0" distB="0" distL="0" distR="0">
                  <wp:extent cx="142875" cy="219075"/>
                  <wp:effectExtent l="0" t="0" r="0" b="0"/>
                  <wp:docPr id="31385" name="Рисунок 3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00B81360" w:rsidRPr="002B64D0">
              <w:rPr>
                <w:rFonts w:ascii="Times New Roman" w:hAnsi="Times New Roman" w:cs="Times New Roman"/>
              </w:rPr>
              <w:t xml:space="preserve"> - типовая государственная цифровая платформа, созданная в рамках Государственной программы</w:t>
            </w:r>
          </w:p>
        </w:tc>
        <w:tc>
          <w:tcPr>
            <w:tcW w:w="2410"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административная информация</w:t>
            </w:r>
          </w:p>
        </w:tc>
        <w:tc>
          <w:tcPr>
            <w:tcW w:w="1781"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C90FA2">
            <w:pPr>
              <w:pStyle w:val="ConsPlusNormal"/>
              <w:rPr>
                <w:rFonts w:ascii="Times New Roman" w:hAnsi="Times New Roman" w:cs="Times New Roman"/>
              </w:rPr>
            </w:pPr>
            <w:r w:rsidRPr="002B64D0">
              <w:rPr>
                <w:rFonts w:ascii="Times New Roman" w:hAnsi="Times New Roman" w:cs="Times New Roman"/>
                <w:i/>
                <w:iCs/>
              </w:rPr>
              <w:t>№</w:t>
            </w:r>
            <w:r w:rsidR="00B81360" w:rsidRPr="002B64D0">
              <w:rPr>
                <w:rFonts w:ascii="Times New Roman" w:hAnsi="Times New Roman" w:cs="Times New Roman"/>
              </w:rPr>
              <w:t xml:space="preserve"> - количество типовых государственных цифровых платформ, разработанных в рамках Государственной программы</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10835" w:type="dxa"/>
            <w:gridSpan w:val="6"/>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в том числе:</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отраслевых государственных цифровых платформ</w:t>
            </w:r>
          </w:p>
        </w:tc>
        <w:tc>
          <w:tcPr>
            <w:tcW w:w="1276"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общее количество типовых государственных цифровых платформ, созданных для цифрового развития </w:t>
            </w:r>
            <w:r w:rsidRPr="002B64D0">
              <w:rPr>
                <w:rFonts w:ascii="Times New Roman" w:hAnsi="Times New Roman" w:cs="Times New Roman"/>
              </w:rPr>
              <w:lastRenderedPageBreak/>
              <w:t>отраслей в рамках Государственной программы</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23"/>
              </w:rPr>
              <w:drawing>
                <wp:inline distT="0" distB="0" distL="0" distR="0">
                  <wp:extent cx="647700" cy="428625"/>
                  <wp:effectExtent l="0" t="0" r="0" b="0"/>
                  <wp:docPr id="31386" name="Рисунок 3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noFill/>
                          <a:ln>
                            <a:noFill/>
                          </a:ln>
                        </pic:spPr>
                      </pic:pic>
                    </a:graphicData>
                  </a:graphic>
                </wp:inline>
              </w:drawing>
            </w:r>
            <w:r w:rsidR="00B81360" w:rsidRPr="002B64D0">
              <w:rPr>
                <w:rFonts w:ascii="Times New Roman" w:hAnsi="Times New Roman" w:cs="Times New Roman"/>
              </w:rPr>
              <w:br/>
              <w:t xml:space="preserve">суммарное количество типовых государственных </w:t>
            </w:r>
            <w:r w:rsidR="00B81360" w:rsidRPr="002B64D0">
              <w:rPr>
                <w:rFonts w:ascii="Times New Roman" w:hAnsi="Times New Roman" w:cs="Times New Roman"/>
              </w:rPr>
              <w:lastRenderedPageBreak/>
              <w:t>цифровых платформ, созданных в рамках Государственной программы, для цифрового развития отраслей</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7"/>
              </w:rPr>
              <w:lastRenderedPageBreak/>
              <w:drawing>
                <wp:inline distT="0" distB="0" distL="0" distR="0">
                  <wp:extent cx="142875" cy="219075"/>
                  <wp:effectExtent l="0" t="0" r="0" b="0"/>
                  <wp:docPr id="31387" name="Рисунок 3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8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00B81360" w:rsidRPr="002B64D0">
              <w:rPr>
                <w:rFonts w:ascii="Times New Roman" w:hAnsi="Times New Roman" w:cs="Times New Roman"/>
              </w:rPr>
              <w:t xml:space="preserve"> - типовая государственная цифровая платформа, созданная в рамках Государственной </w:t>
            </w:r>
            <w:r w:rsidR="00B81360" w:rsidRPr="002B64D0">
              <w:rPr>
                <w:rFonts w:ascii="Times New Roman" w:hAnsi="Times New Roman" w:cs="Times New Roman"/>
              </w:rPr>
              <w:lastRenderedPageBreak/>
              <w:t>программы, для цифрового развития отрасли</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C90FA2">
            <w:pPr>
              <w:pStyle w:val="ConsPlusNormal"/>
              <w:rPr>
                <w:rFonts w:ascii="Times New Roman" w:hAnsi="Times New Roman" w:cs="Times New Roman"/>
              </w:rPr>
            </w:pPr>
            <w:r w:rsidRPr="002B64D0">
              <w:rPr>
                <w:rFonts w:ascii="Times New Roman" w:hAnsi="Times New Roman" w:cs="Times New Roman"/>
                <w:i/>
                <w:iCs/>
              </w:rPr>
              <w:t>№</w:t>
            </w:r>
            <w:r w:rsidR="00B81360" w:rsidRPr="002B64D0">
              <w:rPr>
                <w:rFonts w:ascii="Times New Roman" w:hAnsi="Times New Roman" w:cs="Times New Roman"/>
              </w:rPr>
              <w:t xml:space="preserve"> - количество типовых государственных цифровых платформ, разработанных в рамках Государственной программы, для цифрового развития отраслей</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региональных государственных цифровых платформ</w:t>
            </w:r>
          </w:p>
        </w:tc>
        <w:tc>
          <w:tcPr>
            <w:tcW w:w="1276"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общее количество типовых государственных цифровых платформ, созданных в рамках Государственной программы, для цифрового развития регионов</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23"/>
              </w:rPr>
              <w:drawing>
                <wp:inline distT="0" distB="0" distL="0" distR="0">
                  <wp:extent cx="647700" cy="428625"/>
                  <wp:effectExtent l="0" t="0" r="0" b="0"/>
                  <wp:docPr id="31388" name="Рисунок 3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noFill/>
                          <a:ln>
                            <a:noFill/>
                          </a:ln>
                        </pic:spPr>
                      </pic:pic>
                    </a:graphicData>
                  </a:graphic>
                </wp:inline>
              </w:drawing>
            </w:r>
            <w:r w:rsidR="00B81360" w:rsidRPr="002B64D0">
              <w:rPr>
                <w:rFonts w:ascii="Times New Roman" w:hAnsi="Times New Roman" w:cs="Times New Roman"/>
              </w:rPr>
              <w:br/>
              <w:t>суммарное количество типовых государственных цифровых платформ, созданных в рамках Государственной программы, для цифрового развития регионов</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7"/>
              </w:rPr>
              <w:drawing>
                <wp:inline distT="0" distB="0" distL="0" distR="0">
                  <wp:extent cx="142875" cy="219075"/>
                  <wp:effectExtent l="0" t="0" r="0" b="0"/>
                  <wp:docPr id="31389" name="Рисунок 3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8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00B81360" w:rsidRPr="002B64D0">
              <w:rPr>
                <w:rFonts w:ascii="Times New Roman" w:hAnsi="Times New Roman" w:cs="Times New Roman"/>
              </w:rPr>
              <w:t xml:space="preserve"> - типовая государственная цифровая платформа, созданная в рамках Государственной программы, для цифрового развития региона</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C90FA2">
            <w:pPr>
              <w:pStyle w:val="ConsPlusNormal"/>
              <w:rPr>
                <w:rFonts w:ascii="Times New Roman" w:hAnsi="Times New Roman" w:cs="Times New Roman"/>
              </w:rPr>
            </w:pPr>
            <w:r w:rsidRPr="002B64D0">
              <w:rPr>
                <w:rFonts w:ascii="Times New Roman" w:hAnsi="Times New Roman" w:cs="Times New Roman"/>
                <w:i/>
                <w:iCs/>
              </w:rPr>
              <w:t>№</w:t>
            </w:r>
            <w:r w:rsidR="00B81360" w:rsidRPr="002B64D0">
              <w:rPr>
                <w:rFonts w:ascii="Times New Roman" w:hAnsi="Times New Roman" w:cs="Times New Roman"/>
              </w:rPr>
              <w:t xml:space="preserve"> - количество типовых государственных цифровых платформ, разработанных в рамках Государственной программы, для цифрового развития регионов</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15026" w:type="dxa"/>
            <w:gridSpan w:val="8"/>
          </w:tcPr>
          <w:p w:rsidR="00B81360" w:rsidRPr="002B64D0" w:rsidRDefault="00B81360">
            <w:pPr>
              <w:pStyle w:val="ConsPlusNormal"/>
              <w:jc w:val="center"/>
              <w:outlineLvl w:val="2"/>
              <w:rPr>
                <w:rFonts w:ascii="Times New Roman" w:hAnsi="Times New Roman" w:cs="Times New Roman"/>
              </w:rPr>
            </w:pPr>
            <w:r w:rsidRPr="002B64D0">
              <w:rPr>
                <w:rFonts w:ascii="Times New Roman" w:hAnsi="Times New Roman" w:cs="Times New Roman"/>
              </w:rPr>
              <w:t>Целевые показатели</w:t>
            </w: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4. Количество курсов повышения "цифровой </w:t>
            </w:r>
            <w:r w:rsidRPr="002B64D0">
              <w:rPr>
                <w:rFonts w:ascii="Times New Roman" w:hAnsi="Times New Roman" w:cs="Times New Roman"/>
              </w:rPr>
              <w:lastRenderedPageBreak/>
              <w:t>грамотности" населения, представленных на образовательной платформе</w:t>
            </w:r>
          </w:p>
        </w:tc>
        <w:tc>
          <w:tcPr>
            <w:tcW w:w="127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единиц</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общее количество курсов повышения "цифровой </w:t>
            </w:r>
            <w:r w:rsidRPr="002B64D0">
              <w:rPr>
                <w:rFonts w:ascii="Times New Roman" w:hAnsi="Times New Roman" w:cs="Times New Roman"/>
              </w:rPr>
              <w:lastRenderedPageBreak/>
              <w:t>грамотности" населения, представленных на образовательной платформе</w:t>
            </w:r>
          </w:p>
        </w:tc>
        <w:tc>
          <w:tcPr>
            <w:tcW w:w="1559"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1 раз в год</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23"/>
              </w:rPr>
              <w:drawing>
                <wp:inline distT="0" distB="0" distL="0" distR="0">
                  <wp:extent cx="647700" cy="428625"/>
                  <wp:effectExtent l="0" t="0" r="0" b="0"/>
                  <wp:docPr id="31390" name="Рисунок 3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9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noFill/>
                          <a:ln>
                            <a:noFill/>
                          </a:ln>
                        </pic:spPr>
                      </pic:pic>
                    </a:graphicData>
                  </a:graphic>
                </wp:inline>
              </w:drawing>
            </w:r>
            <w:r w:rsidR="00B81360" w:rsidRPr="002B64D0">
              <w:rPr>
                <w:rFonts w:ascii="Times New Roman" w:hAnsi="Times New Roman" w:cs="Times New Roman"/>
              </w:rPr>
              <w:br/>
            </w:r>
            <w:r w:rsidR="00B81360" w:rsidRPr="002B64D0">
              <w:rPr>
                <w:rFonts w:ascii="Times New Roman" w:hAnsi="Times New Roman" w:cs="Times New Roman"/>
              </w:rPr>
              <w:lastRenderedPageBreak/>
              <w:t>суммарное количество курсов повышения "цифровой грамотности" населения, представленных на образовательной платформе</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7"/>
              </w:rPr>
              <w:lastRenderedPageBreak/>
              <w:drawing>
                <wp:inline distT="0" distB="0" distL="0" distR="0">
                  <wp:extent cx="142875" cy="219075"/>
                  <wp:effectExtent l="0" t="0" r="0" b="0"/>
                  <wp:docPr id="31391" name="Рисунок 3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9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00B81360" w:rsidRPr="002B64D0">
              <w:rPr>
                <w:rFonts w:ascii="Times New Roman" w:hAnsi="Times New Roman" w:cs="Times New Roman"/>
              </w:rPr>
              <w:t xml:space="preserve"> - курс повышения "цифровой </w:t>
            </w:r>
            <w:r w:rsidR="00B81360" w:rsidRPr="002B64D0">
              <w:rPr>
                <w:rFonts w:ascii="Times New Roman" w:hAnsi="Times New Roman" w:cs="Times New Roman"/>
              </w:rPr>
              <w:lastRenderedPageBreak/>
              <w:t>грамотности" населения, представленный на образовательной платформе</w:t>
            </w:r>
          </w:p>
        </w:tc>
        <w:tc>
          <w:tcPr>
            <w:tcW w:w="2410"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административная информация</w:t>
            </w:r>
          </w:p>
        </w:tc>
        <w:tc>
          <w:tcPr>
            <w:tcW w:w="1781"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C90FA2">
            <w:pPr>
              <w:pStyle w:val="ConsPlusNormal"/>
              <w:rPr>
                <w:rFonts w:ascii="Times New Roman" w:hAnsi="Times New Roman" w:cs="Times New Roman"/>
              </w:rPr>
            </w:pPr>
            <w:r w:rsidRPr="002B64D0">
              <w:rPr>
                <w:rFonts w:ascii="Times New Roman" w:hAnsi="Times New Roman" w:cs="Times New Roman"/>
                <w:i/>
                <w:iCs/>
              </w:rPr>
              <w:t>№</w:t>
            </w:r>
            <w:r w:rsidR="00B81360" w:rsidRPr="002B64D0">
              <w:rPr>
                <w:rFonts w:ascii="Times New Roman" w:hAnsi="Times New Roman" w:cs="Times New Roman"/>
              </w:rPr>
              <w:t xml:space="preserve"> - общее количество курсов повышения "цифровой грамотности" населения, представление которых выполнено на образовательной платформе в рамках Государственной программы</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5. Доля специалистов, ответственных за вопросы информатизации в государственных органах и организациях, прошедших обучение в сфере цифрового развития</w:t>
            </w:r>
          </w:p>
        </w:tc>
        <w:tc>
          <w:tcPr>
            <w:tcW w:w="127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процентов</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соотношение количества специалистов, ответственных за вопросы информатизации в государственных органах и организациях, прошедших обучение в сфере цифрового развития, и общего количества специалистов, ответственных за вопросы информатизации в государственных органах и организациях</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29"/>
              </w:rPr>
              <w:drawing>
                <wp:inline distT="0" distB="0" distL="0" distR="0">
                  <wp:extent cx="790575" cy="504825"/>
                  <wp:effectExtent l="0" t="0" r="0" b="0"/>
                  <wp:docPr id="31392" name="Рисунок 3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9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504825"/>
                          </a:xfrm>
                          <a:prstGeom prst="rect">
                            <a:avLst/>
                          </a:prstGeom>
                          <a:noFill/>
                          <a:ln>
                            <a:noFill/>
                          </a:ln>
                        </pic:spPr>
                      </pic:pic>
                    </a:graphicData>
                  </a:graphic>
                </wp:inline>
              </w:drawing>
            </w:r>
            <w:r w:rsidR="00B81360" w:rsidRPr="002B64D0">
              <w:rPr>
                <w:rFonts w:ascii="Times New Roman" w:hAnsi="Times New Roman" w:cs="Times New Roman"/>
              </w:rPr>
              <w:br/>
              <w:t>деление количества специалистов, ответственных за вопросы информатизации в государственных органах и организациях, прошедших обучение в сфере цифрового развития, на общее количество специалистов, ответственных за вопросы информатизации в государственных органах и организациях, и умножение на 100</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393" name="Рисунок 3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количество специалистов, ответственных за вопросы информатизации в государственных органах и организациях, прошедших обучение в сфере цифрового развития</w:t>
            </w:r>
          </w:p>
        </w:tc>
        <w:tc>
          <w:tcPr>
            <w:tcW w:w="2410"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781"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394" name="Рисунок 3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общее количество специалистов, ответственных за вопросы информатизации в государственных органах и организациях</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6. Количество технических решений, представленных (зарегистрированных) на "витрине цифровых проектов"</w:t>
            </w:r>
          </w:p>
        </w:tc>
        <w:tc>
          <w:tcPr>
            <w:tcW w:w="127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единиц</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общее количество технических решений, представленных (зарегистрированных) на "витрине цифровых проектов"</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23"/>
              </w:rPr>
              <w:drawing>
                <wp:inline distT="0" distB="0" distL="0" distR="0">
                  <wp:extent cx="647700" cy="428625"/>
                  <wp:effectExtent l="0" t="0" r="0" b="0"/>
                  <wp:docPr id="31395" name="Рисунок 3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9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noFill/>
                          <a:ln>
                            <a:noFill/>
                          </a:ln>
                        </pic:spPr>
                      </pic:pic>
                    </a:graphicData>
                  </a:graphic>
                </wp:inline>
              </w:drawing>
            </w:r>
            <w:r w:rsidR="00B81360" w:rsidRPr="002B64D0">
              <w:rPr>
                <w:rFonts w:ascii="Times New Roman" w:hAnsi="Times New Roman" w:cs="Times New Roman"/>
              </w:rPr>
              <w:br/>
              <w:t>суммарное количество технических решений, представленных (зарегистрированных) на "витрине цифровых проектов"</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7"/>
              </w:rPr>
              <w:drawing>
                <wp:inline distT="0" distB="0" distL="0" distR="0">
                  <wp:extent cx="142875" cy="219075"/>
                  <wp:effectExtent l="0" t="0" r="0" b="0"/>
                  <wp:docPr id="31396" name="Рисунок 3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9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00B81360" w:rsidRPr="002B64D0">
              <w:rPr>
                <w:rFonts w:ascii="Times New Roman" w:hAnsi="Times New Roman" w:cs="Times New Roman"/>
              </w:rPr>
              <w:t xml:space="preserve"> - техническое решение, представленное (зарегистрированное) на "витрине цифровых проектов"</w:t>
            </w:r>
          </w:p>
        </w:tc>
        <w:tc>
          <w:tcPr>
            <w:tcW w:w="2410"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781"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C90FA2">
            <w:pPr>
              <w:pStyle w:val="ConsPlusNormal"/>
              <w:rPr>
                <w:rFonts w:ascii="Times New Roman" w:hAnsi="Times New Roman" w:cs="Times New Roman"/>
              </w:rPr>
            </w:pPr>
            <w:r w:rsidRPr="002B64D0">
              <w:rPr>
                <w:rFonts w:ascii="Times New Roman" w:hAnsi="Times New Roman" w:cs="Times New Roman"/>
                <w:i/>
                <w:iCs/>
              </w:rPr>
              <w:t>№</w:t>
            </w:r>
            <w:r w:rsidR="00B81360" w:rsidRPr="002B64D0">
              <w:rPr>
                <w:rFonts w:ascii="Times New Roman" w:hAnsi="Times New Roman" w:cs="Times New Roman"/>
              </w:rPr>
              <w:t xml:space="preserve"> - общее количество технических решений, представленных (зарегистрированных) на "витрине цифровых проектов"</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7. Количество абонентов стационарного ШПД</w:t>
            </w:r>
          </w:p>
        </w:tc>
        <w:tc>
          <w:tcPr>
            <w:tcW w:w="127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единиц на 100 человек</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количество абонентов, которые воспользовались стационарным ШПД, на 100 человек населения Республики Беларусь</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29"/>
              </w:rPr>
              <w:drawing>
                <wp:inline distT="0" distB="0" distL="0" distR="0">
                  <wp:extent cx="790575" cy="504825"/>
                  <wp:effectExtent l="0" t="0" r="0" b="0"/>
                  <wp:docPr id="31397" name="Рисунок 3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9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504825"/>
                          </a:xfrm>
                          <a:prstGeom prst="rect">
                            <a:avLst/>
                          </a:prstGeom>
                          <a:noFill/>
                          <a:ln>
                            <a:noFill/>
                          </a:ln>
                        </pic:spPr>
                      </pic:pic>
                    </a:graphicData>
                  </a:graphic>
                </wp:inline>
              </w:drawing>
            </w:r>
            <w:r w:rsidR="00B81360" w:rsidRPr="002B64D0">
              <w:rPr>
                <w:rFonts w:ascii="Times New Roman" w:hAnsi="Times New Roman" w:cs="Times New Roman"/>
              </w:rPr>
              <w:br/>
              <w:t>деление общего количества абонентов стационарного ШПД на численность населения Республики Беларусь и умножение на 100</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398" name="Рисунок 3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9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количество абонентов стационарного ШПД</w:t>
            </w:r>
          </w:p>
        </w:tc>
        <w:tc>
          <w:tcPr>
            <w:tcW w:w="2410"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форма государственной статистической отчетности 1-тс (Минсвязи) "Отчет о техническом состоянии средств электросвязи", статистический бюллетень "Численность населения на 1 января текущего года по Республике Беларусь в разрезе областей, районов, городов, поселков городского типа"</w:t>
            </w:r>
          </w:p>
        </w:tc>
        <w:tc>
          <w:tcPr>
            <w:tcW w:w="1781"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399" name="Рисунок 3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численность населения Республики Беларусь по состоянию на начало отчетного года</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8. Увеличение пропускной способности единой республиканской сети передачи данных по отношению к 2020 году</w:t>
            </w:r>
          </w:p>
        </w:tc>
        <w:tc>
          <w:tcPr>
            <w:tcW w:w="127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процентов</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динамика изменения пропускной способности единой республиканской сети передачи данных в отчетном периоде по отношению к 2020 году</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26"/>
              </w:rPr>
              <w:drawing>
                <wp:inline distT="0" distB="0" distL="0" distR="0">
                  <wp:extent cx="1190625" cy="466725"/>
                  <wp:effectExtent l="0" t="0" r="0" b="0"/>
                  <wp:docPr id="31400" name="Рисунок 3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0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90625" cy="466725"/>
                          </a:xfrm>
                          <a:prstGeom prst="rect">
                            <a:avLst/>
                          </a:prstGeom>
                          <a:noFill/>
                          <a:ln>
                            <a:noFill/>
                          </a:ln>
                        </pic:spPr>
                      </pic:pic>
                    </a:graphicData>
                  </a:graphic>
                </wp:inline>
              </w:drawing>
            </w:r>
            <w:r w:rsidR="00B81360" w:rsidRPr="002B64D0">
              <w:rPr>
                <w:rFonts w:ascii="Times New Roman" w:hAnsi="Times New Roman" w:cs="Times New Roman"/>
              </w:rPr>
              <w:br/>
              <w:t xml:space="preserve">деление пропускной способности единой республиканской сети передачи данных в отчетном периоде на ее пропускную </w:t>
            </w:r>
            <w:r w:rsidR="00B81360" w:rsidRPr="002B64D0">
              <w:rPr>
                <w:rFonts w:ascii="Times New Roman" w:hAnsi="Times New Roman" w:cs="Times New Roman"/>
              </w:rPr>
              <w:lastRenderedPageBreak/>
              <w:t>способность по состоянию на 1 января 2021 г., умножение на 100 и вычитание 100</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lastRenderedPageBreak/>
              <w:drawing>
                <wp:inline distT="0" distB="0" distL="0" distR="0">
                  <wp:extent cx="142875" cy="180975"/>
                  <wp:effectExtent l="0" t="0" r="0" b="0"/>
                  <wp:docPr id="31401" name="Рисунок 3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пропускная способность единой республиканской сети передачи данных в отчетном периоде</w:t>
            </w:r>
          </w:p>
        </w:tc>
        <w:tc>
          <w:tcPr>
            <w:tcW w:w="2410"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административная информация</w:t>
            </w:r>
          </w:p>
        </w:tc>
        <w:tc>
          <w:tcPr>
            <w:tcW w:w="1781"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i/>
                <w:iCs/>
              </w:rPr>
              <w:t>b</w:t>
            </w:r>
            <w:r w:rsidRPr="002B64D0">
              <w:rPr>
                <w:rFonts w:ascii="Times New Roman" w:hAnsi="Times New Roman" w:cs="Times New Roman"/>
              </w:rPr>
              <w:t xml:space="preserve"> - пропускная способность </w:t>
            </w:r>
            <w:r w:rsidRPr="002B64D0">
              <w:rPr>
                <w:rFonts w:ascii="Times New Roman" w:hAnsi="Times New Roman" w:cs="Times New Roman"/>
              </w:rPr>
              <w:lastRenderedPageBreak/>
              <w:t>единой республиканской сети передачи данных по состоянию на 1 января 2021 г.</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9. Годовой прирост количества подразделений органов пограничной службы, оснащенных современной информационно-коммуникационной инфраструктурой</w:t>
            </w:r>
          </w:p>
        </w:tc>
        <w:tc>
          <w:tcPr>
            <w:tcW w:w="12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единиц</w:t>
            </w:r>
          </w:p>
        </w:tc>
        <w:tc>
          <w:tcPr>
            <w:tcW w:w="212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динамика изменения количества подразделений органов пограничной службы, оснащенных современной информационно-коммуникационной инфраструктурой</w:t>
            </w:r>
          </w:p>
        </w:tc>
        <w:tc>
          <w:tcPr>
            <w:tcW w:w="1559"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985"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9"/>
              </w:rPr>
              <w:drawing>
                <wp:inline distT="0" distB="0" distL="0" distR="0">
                  <wp:extent cx="857250" cy="247650"/>
                  <wp:effectExtent l="0" t="0" r="0" b="0"/>
                  <wp:docPr id="31402" name="Рисунок 3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47650"/>
                          </a:xfrm>
                          <a:prstGeom prst="rect">
                            <a:avLst/>
                          </a:prstGeom>
                          <a:noFill/>
                          <a:ln>
                            <a:noFill/>
                          </a:ln>
                        </pic:spPr>
                      </pic:pic>
                    </a:graphicData>
                  </a:graphic>
                </wp:inline>
              </w:drawing>
            </w:r>
            <w:r w:rsidR="00B81360" w:rsidRPr="002B64D0">
              <w:rPr>
                <w:rFonts w:ascii="Times New Roman" w:hAnsi="Times New Roman" w:cs="Times New Roman"/>
              </w:rPr>
              <w:br/>
              <w:t>прирост количества подразделений органов пограничной службы, оснащенных современной информационно-коммуникационной инфраструктурой</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403" name="Рисунок 3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0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количество подразделений органов пограничной службы, оснащенных современной информационно-коммуникационной инфраструктурой, в текущем отчетном периоде</w:t>
            </w:r>
          </w:p>
        </w:tc>
        <w:tc>
          <w:tcPr>
            <w:tcW w:w="2410" w:type="dxa"/>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781"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Госпогранкомитет</w:t>
            </w:r>
          </w:p>
        </w:tc>
      </w:tr>
      <w:tr w:rsidR="00B81360" w:rsidRPr="002B64D0" w:rsidTr="002B22BF">
        <w:tc>
          <w:tcPr>
            <w:tcW w:w="2047" w:type="dxa"/>
          </w:tcPr>
          <w:p w:rsidR="00B81360" w:rsidRPr="002B64D0" w:rsidRDefault="00B81360">
            <w:pPr>
              <w:pStyle w:val="ConsPlusNormal"/>
              <w:rPr>
                <w:rFonts w:ascii="Times New Roman" w:hAnsi="Times New Roman" w:cs="Times New Roman"/>
              </w:rPr>
            </w:pPr>
          </w:p>
        </w:tc>
        <w:tc>
          <w:tcPr>
            <w:tcW w:w="1276" w:type="dxa"/>
          </w:tcPr>
          <w:p w:rsidR="00B81360" w:rsidRPr="002B64D0" w:rsidRDefault="00B81360">
            <w:pPr>
              <w:pStyle w:val="ConsPlusNormal"/>
              <w:rPr>
                <w:rFonts w:ascii="Times New Roman" w:hAnsi="Times New Roman" w:cs="Times New Roman"/>
              </w:rPr>
            </w:pPr>
          </w:p>
        </w:tc>
        <w:tc>
          <w:tcPr>
            <w:tcW w:w="2126" w:type="dxa"/>
          </w:tcPr>
          <w:p w:rsidR="00B81360" w:rsidRPr="002B64D0" w:rsidRDefault="00B81360">
            <w:pPr>
              <w:pStyle w:val="ConsPlusNormal"/>
              <w:rPr>
                <w:rFonts w:ascii="Times New Roman" w:hAnsi="Times New Roman" w:cs="Times New Roman"/>
              </w:rPr>
            </w:pPr>
          </w:p>
        </w:tc>
        <w:tc>
          <w:tcPr>
            <w:tcW w:w="1559" w:type="dxa"/>
          </w:tcPr>
          <w:p w:rsidR="00B81360" w:rsidRPr="002B64D0" w:rsidRDefault="00B81360">
            <w:pPr>
              <w:pStyle w:val="ConsPlusNormal"/>
              <w:rPr>
                <w:rFonts w:ascii="Times New Roman" w:hAnsi="Times New Roman" w:cs="Times New Roman"/>
              </w:rPr>
            </w:pPr>
          </w:p>
        </w:tc>
        <w:tc>
          <w:tcPr>
            <w:tcW w:w="1985" w:type="dxa"/>
          </w:tcPr>
          <w:p w:rsidR="00B81360" w:rsidRPr="002B64D0" w:rsidRDefault="00B81360">
            <w:pPr>
              <w:pStyle w:val="ConsPlusNormal"/>
              <w:rPr>
                <w:rFonts w:ascii="Times New Roman" w:hAnsi="Times New Roman" w:cs="Times New Roman"/>
              </w:rPr>
            </w:pP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219075" cy="180975"/>
                  <wp:effectExtent l="0" t="0" r="0" b="0"/>
                  <wp:docPr id="31404" name="Рисунок 3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0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00B81360" w:rsidRPr="002B64D0">
              <w:rPr>
                <w:rFonts w:ascii="Times New Roman" w:hAnsi="Times New Roman" w:cs="Times New Roman"/>
              </w:rPr>
              <w:t xml:space="preserve"> - количество подразделений органов пограничной службы, оснащенных современной информационно-коммуникационной инфраструктурой в предыдущем отчетном периоде</w:t>
            </w:r>
          </w:p>
        </w:tc>
        <w:tc>
          <w:tcPr>
            <w:tcW w:w="2410" w:type="dxa"/>
          </w:tcPr>
          <w:p w:rsidR="00B81360" w:rsidRPr="002B64D0" w:rsidRDefault="00B81360">
            <w:pPr>
              <w:pStyle w:val="ConsPlusNormal"/>
              <w:rPr>
                <w:rFonts w:ascii="Times New Roman" w:hAnsi="Times New Roman" w:cs="Times New Roman"/>
              </w:rPr>
            </w:pPr>
          </w:p>
        </w:tc>
        <w:tc>
          <w:tcPr>
            <w:tcW w:w="1781" w:type="dxa"/>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10. Количество электронных услуг и сервисов, предоставляемых в проактивном формате</w:t>
            </w:r>
          </w:p>
        </w:tc>
        <w:tc>
          <w:tcPr>
            <w:tcW w:w="1276"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общее количество электронных услуг и сервисов, предоставляемых в проактивном формате (по факту наступления "жизненной ситуации")</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23"/>
              </w:rPr>
              <w:drawing>
                <wp:inline distT="0" distB="0" distL="0" distR="0">
                  <wp:extent cx="647700" cy="428625"/>
                  <wp:effectExtent l="0" t="0" r="0" b="0"/>
                  <wp:docPr id="31405" name="Рисунок 3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0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noFill/>
                          <a:ln>
                            <a:noFill/>
                          </a:ln>
                        </pic:spPr>
                      </pic:pic>
                    </a:graphicData>
                  </a:graphic>
                </wp:inline>
              </w:drawing>
            </w:r>
            <w:r w:rsidR="00B81360" w:rsidRPr="002B64D0">
              <w:rPr>
                <w:rFonts w:ascii="Times New Roman" w:hAnsi="Times New Roman" w:cs="Times New Roman"/>
              </w:rPr>
              <w:br/>
              <w:t>суммарное количество электронных услуг и сервисов, предоставляемых в проактивном формате</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7"/>
              </w:rPr>
              <w:drawing>
                <wp:inline distT="0" distB="0" distL="0" distR="0">
                  <wp:extent cx="142875" cy="219075"/>
                  <wp:effectExtent l="0" t="0" r="0" b="0"/>
                  <wp:docPr id="31406" name="Рисунок 3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00B81360" w:rsidRPr="002B64D0">
              <w:rPr>
                <w:rFonts w:ascii="Times New Roman" w:hAnsi="Times New Roman" w:cs="Times New Roman"/>
              </w:rPr>
              <w:t xml:space="preserve"> - электронная услуга (сервис), предоставляемая в проактивном формате</w:t>
            </w:r>
          </w:p>
        </w:tc>
        <w:tc>
          <w:tcPr>
            <w:tcW w:w="2410"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781"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C90FA2">
            <w:pPr>
              <w:pStyle w:val="ConsPlusNormal"/>
              <w:rPr>
                <w:rFonts w:ascii="Times New Roman" w:hAnsi="Times New Roman" w:cs="Times New Roman"/>
              </w:rPr>
            </w:pPr>
            <w:r w:rsidRPr="002B64D0">
              <w:rPr>
                <w:rFonts w:ascii="Times New Roman" w:hAnsi="Times New Roman" w:cs="Times New Roman"/>
                <w:i/>
                <w:iCs/>
              </w:rPr>
              <w:t>№</w:t>
            </w:r>
            <w:r w:rsidR="00B81360" w:rsidRPr="002B64D0">
              <w:rPr>
                <w:rFonts w:ascii="Times New Roman" w:hAnsi="Times New Roman" w:cs="Times New Roman"/>
              </w:rPr>
              <w:t xml:space="preserve"> - количество электронных услуг (сервисов), </w:t>
            </w:r>
            <w:r w:rsidR="00B81360" w:rsidRPr="002B64D0">
              <w:rPr>
                <w:rFonts w:ascii="Times New Roman" w:hAnsi="Times New Roman" w:cs="Times New Roman"/>
              </w:rPr>
              <w:lastRenderedPageBreak/>
              <w:t xml:space="preserve">оказание которых переведено в </w:t>
            </w:r>
            <w:proofErr w:type="spellStart"/>
            <w:r w:rsidR="00B81360" w:rsidRPr="002B64D0">
              <w:rPr>
                <w:rFonts w:ascii="Times New Roman" w:hAnsi="Times New Roman" w:cs="Times New Roman"/>
              </w:rPr>
              <w:t>проактивный</w:t>
            </w:r>
            <w:proofErr w:type="spellEnd"/>
            <w:r w:rsidR="00B81360" w:rsidRPr="002B64D0">
              <w:rPr>
                <w:rFonts w:ascii="Times New Roman" w:hAnsi="Times New Roman" w:cs="Times New Roman"/>
              </w:rPr>
              <w:t xml:space="preserve"> формат предоставления в рамках Государственной программы</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11. Доля административных процедур, осуществляемых органами по труду и занятости, органами Фонда социальной защиты населения в отношении юридических лиц и индивидуальных предпринимателей в электронном виде, в общем числе осуществляемых этими органами административных процедур в отношении юридических лиц и индивидуальных предпринимателей</w:t>
            </w:r>
          </w:p>
        </w:tc>
        <w:tc>
          <w:tcPr>
            <w:tcW w:w="127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процентов</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соотношение количества административных процедур, осуществляемых органами по труду и занятости, органами Фонда социальной защиты населения в отношении юридических лиц и индивидуальных предпринимателей в электронном виде, и общего количества административных процедур, осуществляемых этими органами в отношении юридических лиц и индивидуальных предпринимателей</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29"/>
              </w:rPr>
              <w:drawing>
                <wp:inline distT="0" distB="0" distL="0" distR="0">
                  <wp:extent cx="790575" cy="504825"/>
                  <wp:effectExtent l="0" t="0" r="0" b="0"/>
                  <wp:docPr id="31407" name="Рисунок 3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504825"/>
                          </a:xfrm>
                          <a:prstGeom prst="rect">
                            <a:avLst/>
                          </a:prstGeom>
                          <a:noFill/>
                          <a:ln>
                            <a:noFill/>
                          </a:ln>
                        </pic:spPr>
                      </pic:pic>
                    </a:graphicData>
                  </a:graphic>
                </wp:inline>
              </w:drawing>
            </w:r>
            <w:r w:rsidR="00B81360" w:rsidRPr="002B64D0">
              <w:rPr>
                <w:rFonts w:ascii="Times New Roman" w:hAnsi="Times New Roman" w:cs="Times New Roman"/>
              </w:rPr>
              <w:br/>
              <w:t>деление количества административных процедур, осуществляемых органами по труду и занятости, органами Фонда социальной защиты населения в отношении юридических лиц и индивидуальных предпринимателей в электронном виде, на общее количество осуществляемых этими органами административных процедур в отношении юридических лиц и индивидуальных предпринимателей и умножение на 100</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408" name="Рисунок 3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количество административных процедур, осуществляемых органами по труду и занятости, органами Фонда социальной защиты населения в отношении юридических лиц и индивидуальных предпринимателей в электронном виде</w:t>
            </w:r>
          </w:p>
        </w:tc>
        <w:tc>
          <w:tcPr>
            <w:tcW w:w="2410"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781"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Минтруда и соцзащиты</w:t>
            </w: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409" name="Рисунок 3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количество административных процедур, осуществляемых органами по труду и занятости, органами Фонда социальной защиты населения в отношении юридических лиц и индивидуальных предпринимателей</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12. Доля субъектов хозяйствования, имеющих возможность электронного </w:t>
            </w:r>
            <w:r w:rsidRPr="002B64D0">
              <w:rPr>
                <w:rFonts w:ascii="Times New Roman" w:hAnsi="Times New Roman" w:cs="Times New Roman"/>
              </w:rPr>
              <w:lastRenderedPageBreak/>
              <w:t>взаимодействия с налоговыми органами, от общего количества субъектов хозяйствования</w:t>
            </w:r>
          </w:p>
        </w:tc>
        <w:tc>
          <w:tcPr>
            <w:tcW w:w="1276"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соотношение количества субъектов хозяйствования, имеющих возможность электронного </w:t>
            </w:r>
            <w:r w:rsidRPr="002B64D0">
              <w:rPr>
                <w:rFonts w:ascii="Times New Roman" w:hAnsi="Times New Roman" w:cs="Times New Roman"/>
              </w:rPr>
              <w:lastRenderedPageBreak/>
              <w:t>взаимодействия с налоговыми органами, и общего числа субъектов хозяйствования, взаимодействующих с налоговыми органами</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26"/>
              </w:rPr>
              <w:drawing>
                <wp:inline distT="0" distB="0" distL="0" distR="0">
                  <wp:extent cx="752475" cy="466725"/>
                  <wp:effectExtent l="0" t="0" r="0" b="0"/>
                  <wp:docPr id="31410" name="Рисунок 3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2475" cy="466725"/>
                          </a:xfrm>
                          <a:prstGeom prst="rect">
                            <a:avLst/>
                          </a:prstGeom>
                          <a:noFill/>
                          <a:ln>
                            <a:noFill/>
                          </a:ln>
                        </pic:spPr>
                      </pic:pic>
                    </a:graphicData>
                  </a:graphic>
                </wp:inline>
              </w:drawing>
            </w:r>
            <w:r w:rsidR="00B81360" w:rsidRPr="002B64D0">
              <w:rPr>
                <w:rFonts w:ascii="Times New Roman" w:hAnsi="Times New Roman" w:cs="Times New Roman"/>
              </w:rPr>
              <w:br/>
              <w:t xml:space="preserve">деление количества субъектов </w:t>
            </w:r>
            <w:r w:rsidR="00B81360" w:rsidRPr="002B64D0">
              <w:rPr>
                <w:rFonts w:ascii="Times New Roman" w:hAnsi="Times New Roman" w:cs="Times New Roman"/>
              </w:rPr>
              <w:lastRenderedPageBreak/>
              <w:t>хозяйствования, имеющих возможность электронного взаимодействия с налоговыми органами, на общее количество субъектов хозяйствования, взаимодействующих с налоговыми органами, и умножение на 100</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lastRenderedPageBreak/>
              <w:drawing>
                <wp:inline distT="0" distB="0" distL="0" distR="0">
                  <wp:extent cx="142875" cy="180975"/>
                  <wp:effectExtent l="0" t="0" r="0" b="0"/>
                  <wp:docPr id="31411" name="Рисунок 3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количество субъектов хозяйствования, имеющих возможность </w:t>
            </w:r>
            <w:r w:rsidR="00B81360" w:rsidRPr="002B64D0">
              <w:rPr>
                <w:rFonts w:ascii="Times New Roman" w:hAnsi="Times New Roman" w:cs="Times New Roman"/>
              </w:rPr>
              <w:lastRenderedPageBreak/>
              <w:t>электронного взаимодействия с налоговыми органами</w:t>
            </w:r>
          </w:p>
        </w:tc>
        <w:tc>
          <w:tcPr>
            <w:tcW w:w="2410"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w:t>
            </w:r>
          </w:p>
        </w:tc>
        <w:tc>
          <w:tcPr>
            <w:tcW w:w="1781"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МНС</w:t>
            </w: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412" name="Рисунок 3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общее количество субъектов хозяйствования, взаимодействующих с налоговыми органами</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13. Доля таможенных экспертиз, проводимых в электронной форме, от общего количества проводимых таможенных экспертиз</w:t>
            </w:r>
          </w:p>
        </w:tc>
        <w:tc>
          <w:tcPr>
            <w:tcW w:w="1276"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соотношение количества таможенных экспертиз, проводимых в электронной форме посредством использования подсистемы "Экспертиза", и общего числа экспертиз, проводимых в таможенных органах</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29"/>
              </w:rPr>
              <w:drawing>
                <wp:inline distT="0" distB="0" distL="0" distR="0">
                  <wp:extent cx="828675" cy="504825"/>
                  <wp:effectExtent l="0" t="0" r="0" b="0"/>
                  <wp:docPr id="31413" name="Рисунок 3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8675" cy="504825"/>
                          </a:xfrm>
                          <a:prstGeom prst="rect">
                            <a:avLst/>
                          </a:prstGeom>
                          <a:noFill/>
                          <a:ln>
                            <a:noFill/>
                          </a:ln>
                        </pic:spPr>
                      </pic:pic>
                    </a:graphicData>
                  </a:graphic>
                </wp:inline>
              </w:drawing>
            </w:r>
            <w:r w:rsidR="00B81360" w:rsidRPr="002B64D0">
              <w:rPr>
                <w:rFonts w:ascii="Times New Roman" w:hAnsi="Times New Roman" w:cs="Times New Roman"/>
              </w:rPr>
              <w:br/>
              <w:t>деление количества таможенных экспертиз, проводимых в электронной форме посредством использования подсистемы "Экспертиза", на общее количество экспертиз, проводимых в таможенных органах, и умножение на 100</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414" name="Рисунок 3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количество таможенных экспертиз, проводимых в электронной форме посредством использования подсистемы "Экспертиза"</w:t>
            </w:r>
          </w:p>
        </w:tc>
        <w:tc>
          <w:tcPr>
            <w:tcW w:w="2410"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781"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ГТК</w:t>
            </w: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415" name="Рисунок 3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общее количество экспертиз, проводимых в таможенных органах</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14. Доля таможенных документов, предоставляемых в таможенные органы посредством ОАИС, от общего количества предоставляемых в таможенные органы документов</w:t>
            </w:r>
          </w:p>
        </w:tc>
        <w:tc>
          <w:tcPr>
            <w:tcW w:w="1276"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соотношение количества таможенных документов, предоставляемых в таможенные органы посредством ОАИС, к общему количеству таможенных документов, </w:t>
            </w:r>
            <w:r w:rsidRPr="002B64D0">
              <w:rPr>
                <w:rFonts w:ascii="Times New Roman" w:hAnsi="Times New Roman" w:cs="Times New Roman"/>
              </w:rPr>
              <w:lastRenderedPageBreak/>
              <w:t>предоставляемых в таможенные органы</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32"/>
              </w:rPr>
              <w:drawing>
                <wp:inline distT="0" distB="0" distL="0" distR="0">
                  <wp:extent cx="866775" cy="542925"/>
                  <wp:effectExtent l="0" t="0" r="0" b="0"/>
                  <wp:docPr id="31416" name="Рисунок 3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6775" cy="542925"/>
                          </a:xfrm>
                          <a:prstGeom prst="rect">
                            <a:avLst/>
                          </a:prstGeom>
                          <a:noFill/>
                          <a:ln>
                            <a:noFill/>
                          </a:ln>
                        </pic:spPr>
                      </pic:pic>
                    </a:graphicData>
                  </a:graphic>
                </wp:inline>
              </w:drawing>
            </w:r>
            <w:r w:rsidR="00B81360" w:rsidRPr="002B64D0">
              <w:rPr>
                <w:rFonts w:ascii="Times New Roman" w:hAnsi="Times New Roman" w:cs="Times New Roman"/>
              </w:rPr>
              <w:br/>
              <w:t xml:space="preserve">деление количества таможенных документов, предоставляемых в таможенные органы посредством ОАИС, </w:t>
            </w:r>
            <w:r w:rsidR="00B81360" w:rsidRPr="002B64D0">
              <w:rPr>
                <w:rFonts w:ascii="Times New Roman" w:hAnsi="Times New Roman" w:cs="Times New Roman"/>
              </w:rPr>
              <w:lastRenderedPageBreak/>
              <w:t>на общее количество таможенных документов, предоставляемых в таможенные органы, и умножение на 100</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lastRenderedPageBreak/>
              <w:drawing>
                <wp:inline distT="0" distB="0" distL="0" distR="0">
                  <wp:extent cx="142875" cy="180975"/>
                  <wp:effectExtent l="0" t="0" r="0" b="0"/>
                  <wp:docPr id="31417" name="Рисунок 3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количество таможенных документов, предоставляемых в таможенные органы посредством ОАИС</w:t>
            </w:r>
          </w:p>
        </w:tc>
        <w:tc>
          <w:tcPr>
            <w:tcW w:w="2410"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781"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418" name="Рисунок 3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общее </w:t>
            </w:r>
            <w:r w:rsidR="00B81360" w:rsidRPr="002B64D0">
              <w:rPr>
                <w:rFonts w:ascii="Times New Roman" w:hAnsi="Times New Roman" w:cs="Times New Roman"/>
              </w:rPr>
              <w:lastRenderedPageBreak/>
              <w:t>количество таможенных документов, предоставляемых в таможенные органы</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15. Доля административных процедур, осуществляемых Госпогранкомитетом в отношении юридических лиц и индивидуальных предпринимателей в электронном виде, в общем числе осуществляемых Госпогранкомитетом административных процедур в отношении юридических лиц и индивидуальных предпринимателей</w:t>
            </w:r>
          </w:p>
        </w:tc>
        <w:tc>
          <w:tcPr>
            <w:tcW w:w="1276"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соотношение количества административных процедур, осуществляемых Госпогранкомитетом в отношении юридических лиц и индивидуальных предпринимателей в электронном виде, и общего количества таких процедур, осуществляемых Госпогранкомитетом в отношении юридических лиц и индивидуальных предпринимателей</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29"/>
              </w:rPr>
              <w:drawing>
                <wp:inline distT="0" distB="0" distL="0" distR="0">
                  <wp:extent cx="866775" cy="504825"/>
                  <wp:effectExtent l="0" t="0" r="0" b="0"/>
                  <wp:docPr id="31419" name="Рисунок 3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6775" cy="504825"/>
                          </a:xfrm>
                          <a:prstGeom prst="rect">
                            <a:avLst/>
                          </a:prstGeom>
                          <a:noFill/>
                          <a:ln>
                            <a:noFill/>
                          </a:ln>
                        </pic:spPr>
                      </pic:pic>
                    </a:graphicData>
                  </a:graphic>
                </wp:inline>
              </w:drawing>
            </w:r>
            <w:r w:rsidR="00B81360" w:rsidRPr="002B64D0">
              <w:rPr>
                <w:rFonts w:ascii="Times New Roman" w:hAnsi="Times New Roman" w:cs="Times New Roman"/>
              </w:rPr>
              <w:br/>
              <w:t xml:space="preserve">деление количества административных процедур, осуществляемых </w:t>
            </w:r>
            <w:proofErr w:type="spellStart"/>
            <w:r w:rsidR="00B81360" w:rsidRPr="002B64D0">
              <w:rPr>
                <w:rFonts w:ascii="Times New Roman" w:hAnsi="Times New Roman" w:cs="Times New Roman"/>
              </w:rPr>
              <w:t>Госпогран</w:t>
            </w:r>
            <w:proofErr w:type="spellEnd"/>
            <w:r w:rsidR="00B81360" w:rsidRPr="002B64D0">
              <w:rPr>
                <w:rFonts w:ascii="Times New Roman" w:hAnsi="Times New Roman" w:cs="Times New Roman"/>
              </w:rPr>
              <w:t>-комитетом в отношении юридических лиц и индивидуальных предпринимателей в электронном виде, на общее количество осуществляемых Госпогранкомитетом административных процедур в отношении юридических лиц и индивидуальных предпринимателей и умножение на 100</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420" name="Рисунок 3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количество административных процедур, осуществляемых Госпогранкомитетом в отношении юридических лиц и индивидуальных предпринимателей в электронном виде</w:t>
            </w:r>
          </w:p>
        </w:tc>
        <w:tc>
          <w:tcPr>
            <w:tcW w:w="2410"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781"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Госпогранкомитет</w:t>
            </w: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421" name="Рисунок 3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общее количество административных процедур, осуществляемых Госпогранкомитетом в отношении юридических лиц и индивидуальных предпринимателей</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16. Доля административных процедур, осуществляемых Госпогранкомитетом по заявлениям граждан в электронном виде, в общем числе осуществляемых Госпогранкомитетом </w:t>
            </w:r>
            <w:r w:rsidRPr="002B64D0">
              <w:rPr>
                <w:rFonts w:ascii="Times New Roman" w:hAnsi="Times New Roman" w:cs="Times New Roman"/>
              </w:rPr>
              <w:lastRenderedPageBreak/>
              <w:t>административных процедур по заявлениям граждан</w:t>
            </w:r>
          </w:p>
        </w:tc>
        <w:tc>
          <w:tcPr>
            <w:tcW w:w="1276"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соотношение количества административных процедур, осуществляемых Госпогранкомитетом по заявлениям граждан в электронном виде, и общего количества осуществляемых Госпогранкомитетом </w:t>
            </w:r>
            <w:r w:rsidRPr="002B64D0">
              <w:rPr>
                <w:rFonts w:ascii="Times New Roman" w:hAnsi="Times New Roman" w:cs="Times New Roman"/>
              </w:rPr>
              <w:lastRenderedPageBreak/>
              <w:t>по заявлениям граждан административных процедур</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32"/>
              </w:rPr>
              <w:drawing>
                <wp:inline distT="0" distB="0" distL="0" distR="0">
                  <wp:extent cx="866775" cy="542925"/>
                  <wp:effectExtent l="0" t="0" r="0" b="0"/>
                  <wp:docPr id="31422" name="Рисунок 3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6775" cy="542925"/>
                          </a:xfrm>
                          <a:prstGeom prst="rect">
                            <a:avLst/>
                          </a:prstGeom>
                          <a:noFill/>
                          <a:ln>
                            <a:noFill/>
                          </a:ln>
                        </pic:spPr>
                      </pic:pic>
                    </a:graphicData>
                  </a:graphic>
                </wp:inline>
              </w:drawing>
            </w:r>
            <w:r w:rsidR="00B81360" w:rsidRPr="002B64D0">
              <w:rPr>
                <w:rFonts w:ascii="Times New Roman" w:hAnsi="Times New Roman" w:cs="Times New Roman"/>
              </w:rPr>
              <w:br/>
              <w:t xml:space="preserve">деление количества административных процедур, осуществляемых Госпогранкомитетом по заявлениям граждан в </w:t>
            </w:r>
            <w:r w:rsidR="00B81360" w:rsidRPr="002B64D0">
              <w:rPr>
                <w:rFonts w:ascii="Times New Roman" w:hAnsi="Times New Roman" w:cs="Times New Roman"/>
              </w:rPr>
              <w:lastRenderedPageBreak/>
              <w:t>электронном виде, на общее количество осуществляемых Госпогранкомитетом административных процедур по заявлениям граждан и умножение на 100</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lastRenderedPageBreak/>
              <w:drawing>
                <wp:inline distT="0" distB="0" distL="0" distR="0">
                  <wp:extent cx="142875" cy="180975"/>
                  <wp:effectExtent l="0" t="0" r="0" b="0"/>
                  <wp:docPr id="31423" name="Рисунок 3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количество административных процедур, осуществляемых Госпогранкомитетом по заявлениям граждан в электронном виде</w:t>
            </w:r>
          </w:p>
        </w:tc>
        <w:tc>
          <w:tcPr>
            <w:tcW w:w="2410"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781"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424" name="Рисунок 3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общее </w:t>
            </w:r>
            <w:r w:rsidR="00B81360" w:rsidRPr="002B64D0">
              <w:rPr>
                <w:rFonts w:ascii="Times New Roman" w:hAnsi="Times New Roman" w:cs="Times New Roman"/>
              </w:rPr>
              <w:lastRenderedPageBreak/>
              <w:t>количество административных процедур, осуществляемых Госпогранкомитетом по заявлениям граждан</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17. Доля учреждений образования, взаимодействующих с республиканской информационно-образовательной средой</w:t>
            </w:r>
          </w:p>
        </w:tc>
        <w:tc>
          <w:tcPr>
            <w:tcW w:w="1276"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соотношение учреждений образования, взаимодействующих с республиканской информационно-образовательной средой, и общего количества учреждений образования</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32"/>
              </w:rPr>
              <w:drawing>
                <wp:inline distT="0" distB="0" distL="0" distR="0">
                  <wp:extent cx="866775" cy="542925"/>
                  <wp:effectExtent l="0" t="0" r="0" b="0"/>
                  <wp:docPr id="31425" name="Рисунок 3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6775" cy="542925"/>
                          </a:xfrm>
                          <a:prstGeom prst="rect">
                            <a:avLst/>
                          </a:prstGeom>
                          <a:noFill/>
                          <a:ln>
                            <a:noFill/>
                          </a:ln>
                        </pic:spPr>
                      </pic:pic>
                    </a:graphicData>
                  </a:graphic>
                </wp:inline>
              </w:drawing>
            </w:r>
            <w:r w:rsidR="00B81360" w:rsidRPr="002B64D0">
              <w:rPr>
                <w:rFonts w:ascii="Times New Roman" w:hAnsi="Times New Roman" w:cs="Times New Roman"/>
              </w:rPr>
              <w:br/>
              <w:t>деление количества учреждений образования, взаимодействующих с республиканской информационно-образовательной средой, на общее количество учреждений образования и умножение на 100</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426" name="Рисунок 3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количество учреждений образования, взаимодействующих с республиканской информационно-образовательной средой</w:t>
            </w:r>
          </w:p>
        </w:tc>
        <w:tc>
          <w:tcPr>
            <w:tcW w:w="2410"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781" w:type="dxa"/>
            <w:vMerge w:val="restart"/>
          </w:tcPr>
          <w:p w:rsidR="00B81360" w:rsidRPr="002B64D0" w:rsidRDefault="00B81360">
            <w:pPr>
              <w:pStyle w:val="ConsPlusNormal"/>
              <w:rPr>
                <w:rFonts w:ascii="Times New Roman" w:hAnsi="Times New Roman" w:cs="Times New Roman"/>
              </w:rPr>
            </w:pPr>
            <w:proofErr w:type="spellStart"/>
            <w:r w:rsidRPr="002B64D0">
              <w:rPr>
                <w:rFonts w:ascii="Times New Roman" w:hAnsi="Times New Roman" w:cs="Times New Roman"/>
              </w:rPr>
              <w:t>Минобразование</w:t>
            </w:r>
            <w:proofErr w:type="spellEnd"/>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427" name="Рисунок 3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общее количество учреждений образования (в соответствии с Государственной программой)</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18. Доля учреждений образования, перешедших на регистровую форму учета данных об обучающихся, педагогических работниках, учреждениях образования</w:t>
            </w:r>
          </w:p>
        </w:tc>
        <w:tc>
          <w:tcPr>
            <w:tcW w:w="1276"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соотношение учреждений образования, перешедших на регистровую форму учета данных об обучающихся, педагогических работниках, учреждениях образования, и общего количества учреждений образования</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29"/>
              </w:rPr>
              <w:drawing>
                <wp:inline distT="0" distB="0" distL="0" distR="0">
                  <wp:extent cx="828675" cy="504825"/>
                  <wp:effectExtent l="0" t="0" r="0" b="0"/>
                  <wp:docPr id="31428" name="Рисунок 3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8675" cy="504825"/>
                          </a:xfrm>
                          <a:prstGeom prst="rect">
                            <a:avLst/>
                          </a:prstGeom>
                          <a:noFill/>
                          <a:ln>
                            <a:noFill/>
                          </a:ln>
                        </pic:spPr>
                      </pic:pic>
                    </a:graphicData>
                  </a:graphic>
                </wp:inline>
              </w:drawing>
            </w:r>
            <w:r w:rsidR="00B81360" w:rsidRPr="002B64D0">
              <w:rPr>
                <w:rFonts w:ascii="Times New Roman" w:hAnsi="Times New Roman" w:cs="Times New Roman"/>
              </w:rPr>
              <w:br/>
              <w:t xml:space="preserve">деление количества учреждений образования, перешедших на регистровую форму учета данных об обучающихся, педагогических работниках, учреждениях образования, на общее количество </w:t>
            </w:r>
            <w:r w:rsidR="00B81360" w:rsidRPr="002B64D0">
              <w:rPr>
                <w:rFonts w:ascii="Times New Roman" w:hAnsi="Times New Roman" w:cs="Times New Roman"/>
              </w:rPr>
              <w:lastRenderedPageBreak/>
              <w:t>учреждений образования и умножение на 100</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lastRenderedPageBreak/>
              <w:drawing>
                <wp:inline distT="0" distB="0" distL="0" distR="0">
                  <wp:extent cx="142875" cy="180975"/>
                  <wp:effectExtent l="0" t="0" r="0" b="0"/>
                  <wp:docPr id="31429" name="Рисунок 3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количество учреждений образования, перешедших на регистровую форму учета данных об обучающихся, педагогических работниках, учреждениях образования</w:t>
            </w:r>
          </w:p>
        </w:tc>
        <w:tc>
          <w:tcPr>
            <w:tcW w:w="2410"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781"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430" name="Рисунок 3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общее количество учреждений </w:t>
            </w:r>
            <w:r w:rsidR="00B81360" w:rsidRPr="002B64D0">
              <w:rPr>
                <w:rFonts w:ascii="Times New Roman" w:hAnsi="Times New Roman" w:cs="Times New Roman"/>
              </w:rPr>
              <w:lastRenderedPageBreak/>
              <w:t>образования (в соответствии с Государственной программой)</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19. Доля учреждений образования, охваченных государственными электронными образовательными сервисами</w:t>
            </w:r>
          </w:p>
        </w:tc>
        <w:tc>
          <w:tcPr>
            <w:tcW w:w="1276"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соотношение учреждений образования, охваченных государственными электронными образовательными сервисами, и общего количества учреждений образования</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32"/>
              </w:rPr>
              <w:drawing>
                <wp:inline distT="0" distB="0" distL="0" distR="0">
                  <wp:extent cx="866775" cy="542925"/>
                  <wp:effectExtent l="0" t="0" r="0" b="0"/>
                  <wp:docPr id="31431" name="Рисунок 3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6775" cy="542925"/>
                          </a:xfrm>
                          <a:prstGeom prst="rect">
                            <a:avLst/>
                          </a:prstGeom>
                          <a:noFill/>
                          <a:ln>
                            <a:noFill/>
                          </a:ln>
                        </pic:spPr>
                      </pic:pic>
                    </a:graphicData>
                  </a:graphic>
                </wp:inline>
              </w:drawing>
            </w:r>
            <w:r w:rsidR="00B81360" w:rsidRPr="002B64D0">
              <w:rPr>
                <w:rFonts w:ascii="Times New Roman" w:hAnsi="Times New Roman" w:cs="Times New Roman"/>
              </w:rPr>
              <w:br/>
              <w:t>деление количества учреждений образования, охваченных государственными электронными образовательными сервисами, на общее количество учреждений образования и умножение на 100</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432" name="Рисунок 3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количество учреждений образования, охваченных государственными электронными образовательными сервисами</w:t>
            </w:r>
          </w:p>
        </w:tc>
        <w:tc>
          <w:tcPr>
            <w:tcW w:w="2410"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781"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433" name="Рисунок 31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общее количество учреждений образования (в соответствии с Государственной программой)</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20. Количество учреждений образования, использующих технологии дистанционного обучения</w:t>
            </w:r>
          </w:p>
        </w:tc>
        <w:tc>
          <w:tcPr>
            <w:tcW w:w="127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единиц</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общее количество учреждений образования, использующих технологии дистанционного обучения</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23"/>
              </w:rPr>
              <w:drawing>
                <wp:inline distT="0" distB="0" distL="0" distR="0">
                  <wp:extent cx="647700" cy="428625"/>
                  <wp:effectExtent l="0" t="0" r="0" b="0"/>
                  <wp:docPr id="31434" name="Рисунок 3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noFill/>
                          <a:ln>
                            <a:noFill/>
                          </a:ln>
                        </pic:spPr>
                      </pic:pic>
                    </a:graphicData>
                  </a:graphic>
                </wp:inline>
              </w:drawing>
            </w:r>
            <w:r w:rsidR="00B81360" w:rsidRPr="002B64D0">
              <w:rPr>
                <w:rFonts w:ascii="Times New Roman" w:hAnsi="Times New Roman" w:cs="Times New Roman"/>
              </w:rPr>
              <w:br/>
              <w:t>суммарное количество учреждений образования, использующих технологии дистанционного обучения</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7"/>
              </w:rPr>
              <w:drawing>
                <wp:inline distT="0" distB="0" distL="0" distR="0">
                  <wp:extent cx="142875" cy="219075"/>
                  <wp:effectExtent l="0" t="0" r="0" b="0"/>
                  <wp:docPr id="31435" name="Рисунок 3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00B81360" w:rsidRPr="002B64D0">
              <w:rPr>
                <w:rFonts w:ascii="Times New Roman" w:hAnsi="Times New Roman" w:cs="Times New Roman"/>
              </w:rPr>
              <w:t xml:space="preserve"> - учреждение образования, использующее технологии дистанционного обучения</w:t>
            </w:r>
          </w:p>
        </w:tc>
        <w:tc>
          <w:tcPr>
            <w:tcW w:w="2410"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781"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C90FA2">
            <w:pPr>
              <w:pStyle w:val="ConsPlusNormal"/>
              <w:rPr>
                <w:rFonts w:ascii="Times New Roman" w:hAnsi="Times New Roman" w:cs="Times New Roman"/>
              </w:rPr>
            </w:pPr>
            <w:r w:rsidRPr="002B64D0">
              <w:rPr>
                <w:rFonts w:ascii="Times New Roman" w:hAnsi="Times New Roman" w:cs="Times New Roman"/>
                <w:i/>
                <w:iCs/>
              </w:rPr>
              <w:t>№</w:t>
            </w:r>
            <w:r w:rsidR="00B81360" w:rsidRPr="002B64D0">
              <w:rPr>
                <w:rFonts w:ascii="Times New Roman" w:hAnsi="Times New Roman" w:cs="Times New Roman"/>
              </w:rPr>
              <w:t xml:space="preserve"> - количество учреждений образования, перешедших на использование технологий дистанционного обучения в рамках Государственной программы</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21. Доля государственных </w:t>
            </w:r>
            <w:r w:rsidRPr="002B64D0">
              <w:rPr>
                <w:rFonts w:ascii="Times New Roman" w:hAnsi="Times New Roman" w:cs="Times New Roman"/>
              </w:rPr>
              <w:lastRenderedPageBreak/>
              <w:t>организаций здравоохранения, оказывающих медицинскую помощь в амбулаторных и стационарных условиях, подключенных к централизованной информационной системе здравоохранения и использующих централизованные электронные сервисы</w:t>
            </w:r>
          </w:p>
        </w:tc>
        <w:tc>
          <w:tcPr>
            <w:tcW w:w="127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процентов</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соотношение государственных </w:t>
            </w:r>
            <w:r w:rsidRPr="002B64D0">
              <w:rPr>
                <w:rFonts w:ascii="Times New Roman" w:hAnsi="Times New Roman" w:cs="Times New Roman"/>
              </w:rPr>
              <w:lastRenderedPageBreak/>
              <w:t>организаций здравоохранения, оказывающих медицинскую помощь в амбулаторных и стационарных условиях, подключенных к централизованной информационной системе здравоохранения и использующих централизованные электронные сервисы, и общего количества государственных организаций здравоохранения, оказывающих медицинскую помощь в амбулаторных и стационарных условиях</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32"/>
              </w:rPr>
              <w:drawing>
                <wp:inline distT="0" distB="0" distL="0" distR="0">
                  <wp:extent cx="866775" cy="542925"/>
                  <wp:effectExtent l="0" t="0" r="0" b="0"/>
                  <wp:docPr id="31436" name="Рисунок 3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6775" cy="542925"/>
                          </a:xfrm>
                          <a:prstGeom prst="rect">
                            <a:avLst/>
                          </a:prstGeom>
                          <a:noFill/>
                          <a:ln>
                            <a:noFill/>
                          </a:ln>
                        </pic:spPr>
                      </pic:pic>
                    </a:graphicData>
                  </a:graphic>
                </wp:inline>
              </w:drawing>
            </w:r>
            <w:r w:rsidR="00B81360" w:rsidRPr="002B64D0">
              <w:rPr>
                <w:rFonts w:ascii="Times New Roman" w:hAnsi="Times New Roman" w:cs="Times New Roman"/>
              </w:rPr>
              <w:br/>
              <w:t>деление количества государственных организаций здравоохранения, оказывающих медицинскую помощь в амбулаторных и стационарных условиях, подключенных к централизованной информационной системе здравоохранения и использующих централизованные электронные сервисы, на общее количество государственных организаций здравоохранения, оказывающих медицинскую помощь в амбулаторных и стационарных условиях, и умножение на 100</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437" name="Рисунок 3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количество государственных </w:t>
            </w:r>
            <w:r w:rsidR="00B81360" w:rsidRPr="002B64D0">
              <w:rPr>
                <w:rFonts w:ascii="Times New Roman" w:hAnsi="Times New Roman" w:cs="Times New Roman"/>
              </w:rPr>
              <w:lastRenderedPageBreak/>
              <w:t>организаций здравоохранения, оказывающих медицинскую помощь в амбулаторных и стационарных условиях, подключенных к централизованной информационной системе здравоохранения и использующих централизованные электронные сервисы</w:t>
            </w:r>
          </w:p>
        </w:tc>
        <w:tc>
          <w:tcPr>
            <w:tcW w:w="2410"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w:t>
            </w:r>
          </w:p>
        </w:tc>
        <w:tc>
          <w:tcPr>
            <w:tcW w:w="1781"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Минздрав</w:t>
            </w: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438" name="Рисунок 31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общее количество государственных организаций здравоохранения, оказывающих медицинскую помощь в амбулаторных и стационарных условиях</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22. Количество государственных организаций здравоохранения, оказывающих медицинскую помощь в амбулаторных и стационарных </w:t>
            </w:r>
            <w:r w:rsidRPr="002B64D0">
              <w:rPr>
                <w:rFonts w:ascii="Times New Roman" w:hAnsi="Times New Roman" w:cs="Times New Roman"/>
              </w:rPr>
              <w:lastRenderedPageBreak/>
              <w:t>условиях, использующих электронные медицинские карты пациента</w:t>
            </w:r>
          </w:p>
        </w:tc>
        <w:tc>
          <w:tcPr>
            <w:tcW w:w="127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единиц</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общее количество государственных организаций здравоохранения, оказывающих медицинскую помощь в амбулаторных и стационарных </w:t>
            </w:r>
            <w:r w:rsidRPr="002B64D0">
              <w:rPr>
                <w:rFonts w:ascii="Times New Roman" w:hAnsi="Times New Roman" w:cs="Times New Roman"/>
              </w:rPr>
              <w:lastRenderedPageBreak/>
              <w:t>условиях, использующих электронные медицинские карты пациента</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23"/>
              </w:rPr>
              <w:drawing>
                <wp:inline distT="0" distB="0" distL="0" distR="0">
                  <wp:extent cx="647700" cy="428625"/>
                  <wp:effectExtent l="0" t="0" r="0" b="0"/>
                  <wp:docPr id="31439" name="Рисунок 3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noFill/>
                          <a:ln>
                            <a:noFill/>
                          </a:ln>
                        </pic:spPr>
                      </pic:pic>
                    </a:graphicData>
                  </a:graphic>
                </wp:inline>
              </w:drawing>
            </w:r>
            <w:r w:rsidR="00B81360" w:rsidRPr="002B64D0">
              <w:rPr>
                <w:rFonts w:ascii="Times New Roman" w:hAnsi="Times New Roman" w:cs="Times New Roman"/>
              </w:rPr>
              <w:br/>
              <w:t xml:space="preserve">суммарное количество организаций здравоохранения, оказывающих </w:t>
            </w:r>
            <w:r w:rsidR="00B81360" w:rsidRPr="002B64D0">
              <w:rPr>
                <w:rFonts w:ascii="Times New Roman" w:hAnsi="Times New Roman" w:cs="Times New Roman"/>
              </w:rPr>
              <w:lastRenderedPageBreak/>
              <w:t>медицинскую помощь в амбулаторных и стационарных условиях, использующих электронные медицинские карты пациента</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7"/>
              </w:rPr>
              <w:lastRenderedPageBreak/>
              <w:drawing>
                <wp:inline distT="0" distB="0" distL="0" distR="0">
                  <wp:extent cx="142875" cy="219075"/>
                  <wp:effectExtent l="0" t="0" r="0" b="0"/>
                  <wp:docPr id="31440" name="Рисунок 3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00B81360" w:rsidRPr="002B64D0">
              <w:rPr>
                <w:rFonts w:ascii="Times New Roman" w:hAnsi="Times New Roman" w:cs="Times New Roman"/>
              </w:rPr>
              <w:t xml:space="preserve"> - государственная организация здравоохранения, оказывающая медицинскую помощь в амбулаторных и </w:t>
            </w:r>
            <w:r w:rsidR="00B81360" w:rsidRPr="002B64D0">
              <w:rPr>
                <w:rFonts w:ascii="Times New Roman" w:hAnsi="Times New Roman" w:cs="Times New Roman"/>
              </w:rPr>
              <w:lastRenderedPageBreak/>
              <w:t>стационарных условиях, использующая электронные медицинские карты пациента</w:t>
            </w:r>
          </w:p>
        </w:tc>
        <w:tc>
          <w:tcPr>
            <w:tcW w:w="2410"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w:t>
            </w:r>
          </w:p>
        </w:tc>
        <w:tc>
          <w:tcPr>
            <w:tcW w:w="1781"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C90FA2">
            <w:pPr>
              <w:pStyle w:val="ConsPlusNormal"/>
              <w:rPr>
                <w:rFonts w:ascii="Times New Roman" w:hAnsi="Times New Roman" w:cs="Times New Roman"/>
              </w:rPr>
            </w:pPr>
            <w:r w:rsidRPr="002B64D0">
              <w:rPr>
                <w:rFonts w:ascii="Times New Roman" w:hAnsi="Times New Roman" w:cs="Times New Roman"/>
                <w:i/>
                <w:iCs/>
              </w:rPr>
              <w:t>№</w:t>
            </w:r>
            <w:r w:rsidR="00B81360" w:rsidRPr="002B64D0">
              <w:rPr>
                <w:rFonts w:ascii="Times New Roman" w:hAnsi="Times New Roman" w:cs="Times New Roman"/>
              </w:rPr>
              <w:t xml:space="preserve"> - общее количество государственных организаций здравоохранения, оказывающих медицинскую помощь в амбулаторных и стационарных условиях</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23. Количество отечественных предприятий, использующих функциональные возможности цифровой платформы управления жизненным циклом изделия и управления предприятием на базе стека технологий четвертой промышленной революции ("Индустрия 4.0")</w:t>
            </w:r>
          </w:p>
        </w:tc>
        <w:tc>
          <w:tcPr>
            <w:tcW w:w="1276"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общее количество отечественных предприятий, использующих функциональные возможности цифровой платформы управления жизненным циклом изделия и управления предприятием на базе стека технологий четвертой промышленной революции ("Индустрия 4.0")</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23"/>
              </w:rPr>
              <w:drawing>
                <wp:inline distT="0" distB="0" distL="0" distR="0">
                  <wp:extent cx="647700" cy="428625"/>
                  <wp:effectExtent l="0" t="0" r="0" b="0"/>
                  <wp:docPr id="31441" name="Рисунок 3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noFill/>
                          <a:ln>
                            <a:noFill/>
                          </a:ln>
                        </pic:spPr>
                      </pic:pic>
                    </a:graphicData>
                  </a:graphic>
                </wp:inline>
              </w:drawing>
            </w:r>
            <w:r w:rsidR="00B81360" w:rsidRPr="002B64D0">
              <w:rPr>
                <w:rFonts w:ascii="Times New Roman" w:hAnsi="Times New Roman" w:cs="Times New Roman"/>
              </w:rPr>
              <w:br/>
              <w:t>суммарное количество отечественных предприятий, использующих функциональные возможности цифровой платформы управления жизненным циклом изделия и управления предприятием на базе стека технологий четвертой промышленной революции ("Индустрия 4.0")</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7"/>
              </w:rPr>
              <w:drawing>
                <wp:inline distT="0" distB="0" distL="0" distR="0">
                  <wp:extent cx="142875" cy="219075"/>
                  <wp:effectExtent l="0" t="0" r="0" b="0"/>
                  <wp:docPr id="31442" name="Рисунок 3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00B81360" w:rsidRPr="002B64D0">
              <w:rPr>
                <w:rFonts w:ascii="Times New Roman" w:hAnsi="Times New Roman" w:cs="Times New Roman"/>
              </w:rPr>
              <w:t xml:space="preserve"> - отечественное предприятие, использующее функциональные возможности цифровой платформы управления жизненным циклом изделия и управления предприятием на базе стека технологий четвертой промышленной революции ("Индустрия 4.0")</w:t>
            </w:r>
          </w:p>
        </w:tc>
        <w:tc>
          <w:tcPr>
            <w:tcW w:w="2410"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781"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Минпром</w:t>
            </w: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C90FA2">
            <w:pPr>
              <w:pStyle w:val="ConsPlusNormal"/>
              <w:rPr>
                <w:rFonts w:ascii="Times New Roman" w:hAnsi="Times New Roman" w:cs="Times New Roman"/>
              </w:rPr>
            </w:pPr>
            <w:r w:rsidRPr="002B64D0">
              <w:rPr>
                <w:rFonts w:ascii="Times New Roman" w:hAnsi="Times New Roman" w:cs="Times New Roman"/>
                <w:i/>
                <w:iCs/>
              </w:rPr>
              <w:t>№</w:t>
            </w:r>
            <w:r w:rsidR="00B81360" w:rsidRPr="002B64D0">
              <w:rPr>
                <w:rFonts w:ascii="Times New Roman" w:hAnsi="Times New Roman" w:cs="Times New Roman"/>
              </w:rPr>
              <w:t xml:space="preserve"> - количество отечественных предприятий, обеспечивающих использование </w:t>
            </w:r>
            <w:r w:rsidR="00B81360" w:rsidRPr="002B64D0">
              <w:rPr>
                <w:rFonts w:ascii="Times New Roman" w:hAnsi="Times New Roman" w:cs="Times New Roman"/>
              </w:rPr>
              <w:lastRenderedPageBreak/>
              <w:t>функциональных возможностей цифровой платформы управления жизненным циклом изделия и управления предприятием на базе стека технологий четвертой промышленной революции ("Индустрия 4.0"), в рамках Государственной программы</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24. Прирост количества видов услуг, оказываемых национальным оператором почтовой связи посредством аппаратно-программного комплекса "Мобильный почтальон"</w:t>
            </w:r>
          </w:p>
        </w:tc>
        <w:tc>
          <w:tcPr>
            <w:tcW w:w="12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процентов</w:t>
            </w:r>
          </w:p>
        </w:tc>
        <w:tc>
          <w:tcPr>
            <w:tcW w:w="212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соотношение количества видов услуг, оказываемых национальным оператором почтовой связи посредством аппаратно-программного комплекса "Мобильный почтальон" в отчетном периоде, к количеству видов услуг, оказываемых национальным оператором почтовой связи посредством аппаратно-программного комплекса "Мобильный почтальон" в 2020 году</w:t>
            </w:r>
          </w:p>
        </w:tc>
        <w:tc>
          <w:tcPr>
            <w:tcW w:w="155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 раз в год</w:t>
            </w:r>
          </w:p>
        </w:tc>
        <w:tc>
          <w:tcPr>
            <w:tcW w:w="1985" w:type="dxa"/>
          </w:tcPr>
          <w:p w:rsidR="00B81360" w:rsidRPr="002B64D0" w:rsidRDefault="00841BE0">
            <w:pPr>
              <w:pStyle w:val="ConsPlusNormal"/>
              <w:jc w:val="center"/>
              <w:rPr>
                <w:rFonts w:ascii="Times New Roman" w:hAnsi="Times New Roman" w:cs="Times New Roman"/>
              </w:rPr>
            </w:pPr>
            <w:r w:rsidRPr="002B64D0">
              <w:rPr>
                <w:rFonts w:ascii="Times New Roman" w:hAnsi="Times New Roman" w:cs="Times New Roman"/>
                <w:noProof/>
                <w:position w:val="-18"/>
              </w:rPr>
              <w:drawing>
                <wp:inline distT="0" distB="0" distL="0" distR="0">
                  <wp:extent cx="714375" cy="361950"/>
                  <wp:effectExtent l="0" t="0" r="0" b="0"/>
                  <wp:docPr id="31443" name="Рисунок 31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4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4375" cy="361950"/>
                          </a:xfrm>
                          <a:prstGeom prst="rect">
                            <a:avLst/>
                          </a:prstGeom>
                          <a:noFill/>
                          <a:ln>
                            <a:noFill/>
                          </a:ln>
                        </pic:spPr>
                      </pic:pic>
                    </a:graphicData>
                  </a:graphic>
                </wp:inline>
              </w:drawing>
            </w:r>
          </w:p>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деление количества видов услуг, оказываемых национальным оператором почтовой связи посредством аппаратно-программного комплекса "Мобильный почтальон" в отчетном периоде, на количество видов услуг, оказываемых национальным оператором почтовой связи посредством аппаратно-программного комплекса "Мобильный почтальон" по </w:t>
            </w:r>
            <w:r w:rsidRPr="002B64D0">
              <w:rPr>
                <w:rFonts w:ascii="Times New Roman" w:hAnsi="Times New Roman" w:cs="Times New Roman"/>
              </w:rPr>
              <w:lastRenderedPageBreak/>
              <w:t>состоянию на 1 января 2021 г., и умножение на 100</w:t>
            </w:r>
          </w:p>
        </w:tc>
        <w:tc>
          <w:tcPr>
            <w:tcW w:w="1842" w:type="dxa"/>
          </w:tcPr>
          <w:p w:rsidR="00B81360" w:rsidRPr="002B64D0" w:rsidRDefault="00B81360">
            <w:pPr>
              <w:pStyle w:val="ConsPlusNormal"/>
              <w:rPr>
                <w:rFonts w:ascii="Times New Roman" w:hAnsi="Times New Roman" w:cs="Times New Roman"/>
              </w:rPr>
            </w:pPr>
            <w:proofErr w:type="spellStart"/>
            <w:r w:rsidRPr="002B64D0">
              <w:rPr>
                <w:rFonts w:ascii="Times New Roman" w:hAnsi="Times New Roman" w:cs="Times New Roman"/>
                <w:i/>
                <w:iCs/>
              </w:rPr>
              <w:lastRenderedPageBreak/>
              <w:t>a</w:t>
            </w:r>
            <w:r w:rsidRPr="002B64D0">
              <w:rPr>
                <w:rFonts w:ascii="Times New Roman" w:hAnsi="Times New Roman" w:cs="Times New Roman"/>
                <w:i/>
                <w:iCs/>
                <w:vertAlign w:val="subscript"/>
              </w:rPr>
              <w:t>i</w:t>
            </w:r>
            <w:proofErr w:type="spellEnd"/>
            <w:r w:rsidRPr="002B64D0">
              <w:rPr>
                <w:rFonts w:ascii="Times New Roman" w:hAnsi="Times New Roman" w:cs="Times New Roman"/>
              </w:rPr>
              <w:t xml:space="preserve"> - количество видов услуг, оказываемых национальным оператором почтовой связи посредством аппаратно-программного комплекса "Мобильный почтальон" в отчетном периоде</w:t>
            </w:r>
            <w:r w:rsidRPr="002B64D0">
              <w:rPr>
                <w:rFonts w:ascii="Times New Roman" w:hAnsi="Times New Roman" w:cs="Times New Roman"/>
              </w:rPr>
              <w:br/>
            </w:r>
            <w:r w:rsidRPr="002B64D0">
              <w:rPr>
                <w:rFonts w:ascii="Times New Roman" w:hAnsi="Times New Roman" w:cs="Times New Roman"/>
                <w:i/>
                <w:iCs/>
              </w:rPr>
              <w:t>b</w:t>
            </w:r>
            <w:r w:rsidRPr="002B64D0">
              <w:rPr>
                <w:rFonts w:ascii="Times New Roman" w:hAnsi="Times New Roman" w:cs="Times New Roman"/>
              </w:rPr>
              <w:t xml:space="preserve"> - количество видов услуг, оказываемых национальным оператором почтовой связи посредством аппаратно-программного комплекса "Мобильный </w:t>
            </w:r>
            <w:r w:rsidRPr="002B64D0">
              <w:rPr>
                <w:rFonts w:ascii="Times New Roman" w:hAnsi="Times New Roman" w:cs="Times New Roman"/>
              </w:rPr>
              <w:lastRenderedPageBreak/>
              <w:t>почтальон" по состоянию на 1 января 2021 г.</w:t>
            </w:r>
          </w:p>
        </w:tc>
        <w:tc>
          <w:tcPr>
            <w:tcW w:w="2410"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административная информация</w:t>
            </w:r>
          </w:p>
        </w:tc>
        <w:tc>
          <w:tcPr>
            <w:tcW w:w="1781"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w:t>
            </w:r>
          </w:p>
        </w:tc>
      </w:tr>
      <w:tr w:rsidR="00B81360" w:rsidRPr="002B64D0" w:rsidTr="002B22BF">
        <w:tc>
          <w:tcPr>
            <w:tcW w:w="15026" w:type="dxa"/>
            <w:gridSpan w:val="8"/>
          </w:tcPr>
          <w:p w:rsidR="00B81360" w:rsidRPr="002B64D0" w:rsidRDefault="00B81360">
            <w:pPr>
              <w:pStyle w:val="ConsPlusNormal"/>
              <w:jc w:val="both"/>
              <w:rPr>
                <w:rFonts w:ascii="Times New Roman" w:hAnsi="Times New Roman" w:cs="Times New Roman"/>
              </w:rPr>
            </w:pPr>
            <w:r w:rsidRPr="002B64D0">
              <w:rPr>
                <w:rFonts w:ascii="Times New Roman" w:hAnsi="Times New Roman" w:cs="Times New Roman"/>
              </w:rPr>
              <w:lastRenderedPageBreak/>
              <w:t xml:space="preserve">(п. 24 в ред. постановления Совмина от 18.03.2022 </w:t>
            </w:r>
            <w:r w:rsidR="00C90FA2" w:rsidRPr="002B64D0">
              <w:rPr>
                <w:rFonts w:ascii="Times New Roman" w:hAnsi="Times New Roman" w:cs="Times New Roman"/>
              </w:rPr>
              <w:t>№</w:t>
            </w:r>
            <w:r w:rsidRPr="002B64D0">
              <w:rPr>
                <w:rFonts w:ascii="Times New Roman" w:hAnsi="Times New Roman" w:cs="Times New Roman"/>
              </w:rPr>
              <w:t xml:space="preserve"> 143)</w:t>
            </w: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25. Доля объектов почтовой связи, подключенных к единой централизованной сети управления потоками клиентов национального оператора почтовой связи</w:t>
            </w:r>
          </w:p>
        </w:tc>
        <w:tc>
          <w:tcPr>
            <w:tcW w:w="127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процентов</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соотношение объектов почтовой связи, подключенных к единой централизованной сети управления потоками клиентов национального оператора почтовой связи, и общего количества объектов почтовой связи национального оператора почтовой связи</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35"/>
              </w:rPr>
              <w:drawing>
                <wp:inline distT="0" distB="0" distL="0" distR="0">
                  <wp:extent cx="904875" cy="571500"/>
                  <wp:effectExtent l="0" t="0" r="0" b="0"/>
                  <wp:docPr id="31444" name="Рисунок 3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4875" cy="571500"/>
                          </a:xfrm>
                          <a:prstGeom prst="rect">
                            <a:avLst/>
                          </a:prstGeom>
                          <a:noFill/>
                          <a:ln>
                            <a:noFill/>
                          </a:ln>
                        </pic:spPr>
                      </pic:pic>
                    </a:graphicData>
                  </a:graphic>
                </wp:inline>
              </w:drawing>
            </w:r>
            <w:r w:rsidR="00B81360" w:rsidRPr="002B64D0">
              <w:rPr>
                <w:rFonts w:ascii="Times New Roman" w:hAnsi="Times New Roman" w:cs="Times New Roman"/>
              </w:rPr>
              <w:br/>
              <w:t>деление количества объектов почтовой связи, подключенных к единой централизованной сети управления потоками клиентов национального оператора почтовой связи, на общее количество объектов почтовой связи национального оператора почтовой связи и умножение на 100. При расчете учитываются объекты почтовой связи, в которых имеется более двух рабочих мест</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445" name="Рисунок 3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количество объектов почтовой связи, подключенных к единой централизованной сети управления потоками клиентов национального оператора почтовой связи</w:t>
            </w:r>
          </w:p>
        </w:tc>
        <w:tc>
          <w:tcPr>
            <w:tcW w:w="2410"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781"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446" name="Рисунок 31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общее количество объектов почтовой связи национального оператора почтовой связи</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26. Охват городов (регионов) региональной государственной цифровой платформой "Умный город (регион)"</w:t>
            </w:r>
          </w:p>
        </w:tc>
        <w:tc>
          <w:tcPr>
            <w:tcW w:w="127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единиц</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общее количество городов (регионов), использующих региональную государственную цифровую платформу "Умный город (регион)"</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23"/>
              </w:rPr>
              <w:drawing>
                <wp:inline distT="0" distB="0" distL="0" distR="0">
                  <wp:extent cx="647700" cy="428625"/>
                  <wp:effectExtent l="0" t="0" r="0" b="0"/>
                  <wp:docPr id="31447" name="Рисунок 3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noFill/>
                          <a:ln>
                            <a:noFill/>
                          </a:ln>
                        </pic:spPr>
                      </pic:pic>
                    </a:graphicData>
                  </a:graphic>
                </wp:inline>
              </w:drawing>
            </w:r>
            <w:r w:rsidR="00B81360" w:rsidRPr="002B64D0">
              <w:rPr>
                <w:rFonts w:ascii="Times New Roman" w:hAnsi="Times New Roman" w:cs="Times New Roman"/>
              </w:rPr>
              <w:br/>
              <w:t xml:space="preserve">суммарное количество городов (регионов), использующих региональную государственную цифровую платформу "Умный </w:t>
            </w:r>
            <w:r w:rsidR="00B81360" w:rsidRPr="002B64D0">
              <w:rPr>
                <w:rFonts w:ascii="Times New Roman" w:hAnsi="Times New Roman" w:cs="Times New Roman"/>
              </w:rPr>
              <w:lastRenderedPageBreak/>
              <w:t>город (регион)"</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7"/>
              </w:rPr>
              <w:lastRenderedPageBreak/>
              <w:drawing>
                <wp:inline distT="0" distB="0" distL="0" distR="0">
                  <wp:extent cx="142875" cy="219075"/>
                  <wp:effectExtent l="0" t="0" r="0" b="0"/>
                  <wp:docPr id="31448" name="Рисунок 3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00B81360" w:rsidRPr="002B64D0">
              <w:rPr>
                <w:rFonts w:ascii="Times New Roman" w:hAnsi="Times New Roman" w:cs="Times New Roman"/>
              </w:rPr>
              <w:t xml:space="preserve"> - город (регион), использующий региональную государственную цифровую платформу "Умный город (регион)"</w:t>
            </w:r>
          </w:p>
        </w:tc>
        <w:tc>
          <w:tcPr>
            <w:tcW w:w="2410"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781"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C90FA2">
            <w:pPr>
              <w:pStyle w:val="ConsPlusNormal"/>
              <w:rPr>
                <w:rFonts w:ascii="Times New Roman" w:hAnsi="Times New Roman" w:cs="Times New Roman"/>
              </w:rPr>
            </w:pPr>
            <w:r w:rsidRPr="002B64D0">
              <w:rPr>
                <w:rFonts w:ascii="Times New Roman" w:hAnsi="Times New Roman" w:cs="Times New Roman"/>
                <w:i/>
                <w:iCs/>
              </w:rPr>
              <w:t>№</w:t>
            </w:r>
            <w:r w:rsidR="00B81360" w:rsidRPr="002B64D0">
              <w:rPr>
                <w:rFonts w:ascii="Times New Roman" w:hAnsi="Times New Roman" w:cs="Times New Roman"/>
              </w:rPr>
              <w:t xml:space="preserve"> - количество городов (регионов), использующих </w:t>
            </w:r>
            <w:r w:rsidR="00B81360" w:rsidRPr="002B64D0">
              <w:rPr>
                <w:rFonts w:ascii="Times New Roman" w:hAnsi="Times New Roman" w:cs="Times New Roman"/>
              </w:rPr>
              <w:lastRenderedPageBreak/>
              <w:t>региональную государственную цифровую платформу "Умный город (регион)" по итогам реализации Государственной программы</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27. Прирост подключенных датчиков инженерных систем, интеллектуальных зданий и объектов в концепции "Умный город"</w:t>
            </w:r>
          </w:p>
        </w:tc>
        <w:tc>
          <w:tcPr>
            <w:tcW w:w="127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тыс. единиц</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динамика изменения количества подключенных датчиков инженерных систем, интеллектуальных зданий и объектов в концепции "Умный город"</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6"/>
              </w:rPr>
              <w:drawing>
                <wp:inline distT="0" distB="0" distL="0" distR="0">
                  <wp:extent cx="828675" cy="219075"/>
                  <wp:effectExtent l="0" t="0" r="0" b="0"/>
                  <wp:docPr id="31449" name="Рисунок 3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00B81360" w:rsidRPr="002B64D0">
              <w:rPr>
                <w:rFonts w:ascii="Times New Roman" w:hAnsi="Times New Roman" w:cs="Times New Roman"/>
              </w:rPr>
              <w:br/>
              <w:t>прирост количества подключенных датчиков инженерных систем, интеллектуальных зданий и объектов в концепции "Умный город" относительно данного показателя в предыдущем отчетном периоде</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450" name="Рисунок 3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количество подключенных датчиков инженерных систем, интеллектуальных зданий и объектов в концепции "Умный город" в текущем отчетном периоде</w:t>
            </w:r>
          </w:p>
        </w:tc>
        <w:tc>
          <w:tcPr>
            <w:tcW w:w="2410"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781"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Минсвязи (РУП "Белтелеком")</w:t>
            </w: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219075" cy="180975"/>
                  <wp:effectExtent l="0" t="0" r="0" b="0"/>
                  <wp:docPr id="31451" name="Рисунок 3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5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00B81360" w:rsidRPr="002B64D0">
              <w:rPr>
                <w:rFonts w:ascii="Times New Roman" w:hAnsi="Times New Roman" w:cs="Times New Roman"/>
              </w:rPr>
              <w:t xml:space="preserve"> - количество подключенных датчиков инженерных систем, интеллектуальных зданий и объектов в концепции "Умный город" в предыдущем отчетном периоде</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28. Прирост количества видеокамер, установленных в многоквартирных домах и объектах юридических лиц, в рамках развития систем цифрового видеоконтроля</w:t>
            </w:r>
          </w:p>
        </w:tc>
        <w:tc>
          <w:tcPr>
            <w:tcW w:w="1276"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2126" w:type="dxa"/>
            <w:vMerge w:val="restart"/>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динамика изменения количества видеокамер, установленных в многоквартирных домах и объектах юридических лиц, в рамках развития систем цифрового видеоконтроля</w:t>
            </w:r>
          </w:p>
        </w:tc>
        <w:tc>
          <w:tcPr>
            <w:tcW w:w="1559"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985" w:type="dxa"/>
            <w:vMerge w:val="restart"/>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6"/>
              </w:rPr>
              <w:drawing>
                <wp:inline distT="0" distB="0" distL="0" distR="0">
                  <wp:extent cx="828675" cy="219075"/>
                  <wp:effectExtent l="0" t="0" r="0" b="0"/>
                  <wp:docPr id="31452" name="Рисунок 3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00B81360" w:rsidRPr="002B64D0">
              <w:rPr>
                <w:rFonts w:ascii="Times New Roman" w:hAnsi="Times New Roman" w:cs="Times New Roman"/>
              </w:rPr>
              <w:br/>
              <w:t>прирост количества видеокамер, установленных в многоквартирных домах и объектах юридических лиц, в рамках развития систем цифрового видеоконтроля</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453" name="Рисунок 3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количество видеокамер, установленных в многоквартирных домах и объектах юридических лиц, в рамках развития систем цифрового видеоконтроля, в текущем отчетном периоде</w:t>
            </w:r>
          </w:p>
        </w:tc>
        <w:tc>
          <w:tcPr>
            <w:tcW w:w="2410"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c>
          <w:tcPr>
            <w:tcW w:w="1781" w:type="dxa"/>
            <w:vMerge w:val="restart"/>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t>"</w:t>
            </w:r>
          </w:p>
        </w:tc>
      </w:tr>
      <w:tr w:rsidR="00B81360" w:rsidRPr="002B64D0" w:rsidTr="002B22BF">
        <w:tc>
          <w:tcPr>
            <w:tcW w:w="2047" w:type="dxa"/>
            <w:vMerge/>
          </w:tcPr>
          <w:p w:rsidR="00B81360" w:rsidRPr="002B64D0" w:rsidRDefault="00B81360">
            <w:pPr>
              <w:pStyle w:val="ConsPlusNormal"/>
              <w:rPr>
                <w:rFonts w:ascii="Times New Roman" w:hAnsi="Times New Roman" w:cs="Times New Roman"/>
              </w:rPr>
            </w:pPr>
          </w:p>
        </w:tc>
        <w:tc>
          <w:tcPr>
            <w:tcW w:w="1276" w:type="dxa"/>
            <w:vMerge/>
          </w:tcPr>
          <w:p w:rsidR="00B81360" w:rsidRPr="002B64D0" w:rsidRDefault="00B81360">
            <w:pPr>
              <w:pStyle w:val="ConsPlusNormal"/>
              <w:rPr>
                <w:rFonts w:ascii="Times New Roman" w:hAnsi="Times New Roman" w:cs="Times New Roman"/>
              </w:rPr>
            </w:pPr>
          </w:p>
        </w:tc>
        <w:tc>
          <w:tcPr>
            <w:tcW w:w="2126" w:type="dxa"/>
            <w:vMerge/>
          </w:tcPr>
          <w:p w:rsidR="00B81360" w:rsidRPr="002B64D0" w:rsidRDefault="00B81360">
            <w:pPr>
              <w:pStyle w:val="ConsPlusNormal"/>
              <w:rPr>
                <w:rFonts w:ascii="Times New Roman" w:hAnsi="Times New Roman" w:cs="Times New Roman"/>
              </w:rPr>
            </w:pPr>
          </w:p>
        </w:tc>
        <w:tc>
          <w:tcPr>
            <w:tcW w:w="1559" w:type="dxa"/>
            <w:vMerge/>
          </w:tcPr>
          <w:p w:rsidR="00B81360" w:rsidRPr="002B64D0" w:rsidRDefault="00B81360">
            <w:pPr>
              <w:pStyle w:val="ConsPlusNormal"/>
              <w:rPr>
                <w:rFonts w:ascii="Times New Roman" w:hAnsi="Times New Roman" w:cs="Times New Roman"/>
              </w:rPr>
            </w:pPr>
          </w:p>
        </w:tc>
        <w:tc>
          <w:tcPr>
            <w:tcW w:w="1985" w:type="dxa"/>
            <w:vMerge/>
          </w:tcPr>
          <w:p w:rsidR="00B81360" w:rsidRPr="002B64D0" w:rsidRDefault="00B81360">
            <w:pPr>
              <w:pStyle w:val="ConsPlusNormal"/>
              <w:rPr>
                <w:rFonts w:ascii="Times New Roman" w:hAnsi="Times New Roman" w:cs="Times New Roman"/>
              </w:rPr>
            </w:pP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219075" cy="180975"/>
                  <wp:effectExtent l="0" t="0" r="0" b="0"/>
                  <wp:docPr id="31454" name="Рисунок 3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5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00B81360" w:rsidRPr="002B64D0">
              <w:rPr>
                <w:rFonts w:ascii="Times New Roman" w:hAnsi="Times New Roman" w:cs="Times New Roman"/>
              </w:rPr>
              <w:t xml:space="preserve"> - количество видеокамер, установленных в многоквартирных домах и объектах юридических лиц, в рамках развития систем цифрового видеоконтроля, в предыдущем отчетном периоде</w:t>
            </w:r>
          </w:p>
        </w:tc>
        <w:tc>
          <w:tcPr>
            <w:tcW w:w="2410" w:type="dxa"/>
            <w:vMerge/>
          </w:tcPr>
          <w:p w:rsidR="00B81360" w:rsidRPr="002B64D0" w:rsidRDefault="00B81360">
            <w:pPr>
              <w:pStyle w:val="ConsPlusNormal"/>
              <w:rPr>
                <w:rFonts w:ascii="Times New Roman" w:hAnsi="Times New Roman" w:cs="Times New Roman"/>
              </w:rPr>
            </w:pPr>
          </w:p>
        </w:tc>
        <w:tc>
          <w:tcPr>
            <w:tcW w:w="1781" w:type="dxa"/>
            <w:vMerge/>
          </w:tcPr>
          <w:p w:rsidR="00B81360" w:rsidRPr="002B64D0" w:rsidRDefault="00B81360">
            <w:pPr>
              <w:pStyle w:val="ConsPlusNormal"/>
              <w:rPr>
                <w:rFonts w:ascii="Times New Roman" w:hAnsi="Times New Roman" w:cs="Times New Roman"/>
              </w:rPr>
            </w:pPr>
          </w:p>
        </w:tc>
      </w:tr>
      <w:tr w:rsidR="00B81360" w:rsidRPr="002B64D0" w:rsidTr="002B22BF">
        <w:tc>
          <w:tcPr>
            <w:tcW w:w="2047"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29. Количество населенных пунктов, включенных в республиканскую ин-формационную систему автоматизированного мониторинга окружающей среды</w:t>
            </w:r>
          </w:p>
        </w:tc>
        <w:tc>
          <w:tcPr>
            <w:tcW w:w="127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единиц</w:t>
            </w:r>
          </w:p>
        </w:tc>
        <w:tc>
          <w:tcPr>
            <w:tcW w:w="2126"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общее количество населенных пунктов, включенных в республиканскую информационную систему автоматизированного мониторинга окружающей среды</w:t>
            </w:r>
          </w:p>
        </w:tc>
        <w:tc>
          <w:tcPr>
            <w:tcW w:w="1559"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1 раз в год</w:t>
            </w:r>
          </w:p>
        </w:tc>
        <w:tc>
          <w:tcPr>
            <w:tcW w:w="1985" w:type="dxa"/>
          </w:tcPr>
          <w:p w:rsidR="00B81360" w:rsidRPr="002B64D0" w:rsidRDefault="00841BE0">
            <w:pPr>
              <w:pStyle w:val="ConsPlusNormal"/>
              <w:jc w:val="center"/>
              <w:rPr>
                <w:rFonts w:ascii="Times New Roman" w:hAnsi="Times New Roman" w:cs="Times New Roman"/>
              </w:rPr>
            </w:pPr>
            <w:r w:rsidRPr="002B64D0">
              <w:rPr>
                <w:rFonts w:ascii="Times New Roman" w:hAnsi="Times New Roman" w:cs="Times New Roman"/>
                <w:noProof/>
                <w:position w:val="-21"/>
              </w:rPr>
              <w:drawing>
                <wp:inline distT="0" distB="0" distL="0" distR="0">
                  <wp:extent cx="571500" cy="400050"/>
                  <wp:effectExtent l="0" t="0" r="0" b="0"/>
                  <wp:docPr id="31455" name="Рисунок 3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5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 cy="400050"/>
                          </a:xfrm>
                          <a:prstGeom prst="rect">
                            <a:avLst/>
                          </a:prstGeom>
                          <a:noFill/>
                          <a:ln>
                            <a:noFill/>
                          </a:ln>
                        </pic:spPr>
                      </pic:pic>
                    </a:graphicData>
                  </a:graphic>
                </wp:inline>
              </w:drawing>
            </w:r>
          </w:p>
          <w:p w:rsidR="00B81360" w:rsidRPr="002B64D0" w:rsidRDefault="00B81360">
            <w:pPr>
              <w:pStyle w:val="ConsPlusNormal"/>
              <w:rPr>
                <w:rFonts w:ascii="Times New Roman" w:hAnsi="Times New Roman" w:cs="Times New Roman"/>
              </w:rPr>
            </w:pPr>
            <w:r w:rsidRPr="002B64D0">
              <w:rPr>
                <w:rFonts w:ascii="Times New Roman" w:hAnsi="Times New Roman" w:cs="Times New Roman"/>
              </w:rPr>
              <w:t>суммарное количество населенных пунктов, включенных в республиканскую информационную систему автоматизированного мониторинга окружающей среды</w:t>
            </w:r>
          </w:p>
        </w:tc>
        <w:tc>
          <w:tcPr>
            <w:tcW w:w="1842" w:type="dxa"/>
          </w:tcPr>
          <w:p w:rsidR="00B81360" w:rsidRPr="002B64D0" w:rsidRDefault="00B81360">
            <w:pPr>
              <w:pStyle w:val="ConsPlusNormal"/>
              <w:rPr>
                <w:rFonts w:ascii="Times New Roman" w:hAnsi="Times New Roman" w:cs="Times New Roman"/>
              </w:rPr>
            </w:pPr>
            <w:proofErr w:type="spellStart"/>
            <w:r w:rsidRPr="002B64D0">
              <w:rPr>
                <w:rFonts w:ascii="Times New Roman" w:hAnsi="Times New Roman" w:cs="Times New Roman"/>
                <w:i/>
                <w:iCs/>
              </w:rPr>
              <w:t>a</w:t>
            </w:r>
            <w:r w:rsidRPr="002B64D0">
              <w:rPr>
                <w:rFonts w:ascii="Times New Roman" w:hAnsi="Times New Roman" w:cs="Times New Roman"/>
                <w:i/>
                <w:iCs/>
                <w:vertAlign w:val="subscript"/>
              </w:rPr>
              <w:t>j</w:t>
            </w:r>
            <w:proofErr w:type="spellEnd"/>
            <w:r w:rsidRPr="002B64D0">
              <w:rPr>
                <w:rFonts w:ascii="Times New Roman" w:hAnsi="Times New Roman" w:cs="Times New Roman"/>
              </w:rPr>
              <w:t xml:space="preserve"> - населенный пункт, включенный в республиканскую ин-</w:t>
            </w:r>
            <w:r w:rsidRPr="002B64D0">
              <w:rPr>
                <w:rFonts w:ascii="Times New Roman" w:hAnsi="Times New Roman" w:cs="Times New Roman"/>
              </w:rPr>
              <w:br/>
              <w:t>формационную систему автоматизированного мониторинга окружающей среды</w:t>
            </w:r>
            <w:r w:rsidRPr="002B64D0">
              <w:rPr>
                <w:rFonts w:ascii="Times New Roman" w:hAnsi="Times New Roman" w:cs="Times New Roman"/>
              </w:rPr>
              <w:br/>
            </w:r>
            <w:r w:rsidR="00C90FA2" w:rsidRPr="002B64D0">
              <w:rPr>
                <w:rFonts w:ascii="Times New Roman" w:hAnsi="Times New Roman" w:cs="Times New Roman"/>
                <w:i/>
                <w:iCs/>
              </w:rPr>
              <w:t>№</w:t>
            </w:r>
            <w:r w:rsidRPr="002B64D0">
              <w:rPr>
                <w:rFonts w:ascii="Times New Roman" w:hAnsi="Times New Roman" w:cs="Times New Roman"/>
              </w:rPr>
              <w:t xml:space="preserve"> - количество населенных пунктов, включенных в республиканскую информационную систему автоматизированного мониторинга окружающей среды, в рамках Государственной программы</w:t>
            </w:r>
          </w:p>
        </w:tc>
        <w:tc>
          <w:tcPr>
            <w:tcW w:w="2410"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административная информация</w:t>
            </w:r>
          </w:p>
        </w:tc>
        <w:tc>
          <w:tcPr>
            <w:tcW w:w="1781" w:type="dxa"/>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Минприроды</w:t>
            </w:r>
          </w:p>
        </w:tc>
      </w:tr>
      <w:tr w:rsidR="00B81360" w:rsidRPr="002B64D0" w:rsidTr="002B22BF">
        <w:tc>
          <w:tcPr>
            <w:tcW w:w="15026" w:type="dxa"/>
            <w:gridSpan w:val="8"/>
          </w:tcPr>
          <w:p w:rsidR="00B81360" w:rsidRPr="002B64D0" w:rsidRDefault="00B81360">
            <w:pPr>
              <w:pStyle w:val="ConsPlusNormal"/>
              <w:jc w:val="both"/>
              <w:rPr>
                <w:rFonts w:ascii="Times New Roman" w:hAnsi="Times New Roman" w:cs="Times New Roman"/>
              </w:rPr>
            </w:pPr>
            <w:r w:rsidRPr="002B64D0">
              <w:rPr>
                <w:rFonts w:ascii="Times New Roman" w:hAnsi="Times New Roman" w:cs="Times New Roman"/>
              </w:rPr>
              <w:t xml:space="preserve">(п. 29 в ред. постановления Совмина от 18.03.2022 </w:t>
            </w:r>
            <w:r w:rsidR="00C90FA2" w:rsidRPr="002B64D0">
              <w:rPr>
                <w:rFonts w:ascii="Times New Roman" w:hAnsi="Times New Roman" w:cs="Times New Roman"/>
              </w:rPr>
              <w:t>№</w:t>
            </w:r>
            <w:r w:rsidRPr="002B64D0">
              <w:rPr>
                <w:rFonts w:ascii="Times New Roman" w:hAnsi="Times New Roman" w:cs="Times New Roman"/>
              </w:rPr>
              <w:t xml:space="preserve"> 143)</w:t>
            </w:r>
          </w:p>
        </w:tc>
      </w:tr>
      <w:tr w:rsidR="00B81360" w:rsidRPr="002B64D0" w:rsidTr="002B22BF">
        <w:tc>
          <w:tcPr>
            <w:tcW w:w="2047" w:type="dxa"/>
            <w:vMerge w:val="restart"/>
            <w:tcBorders>
              <w:bottom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30. Доля уполномоченных поставщиков интернет-услуг, государственных информационных </w:t>
            </w:r>
            <w:r w:rsidRPr="002B64D0">
              <w:rPr>
                <w:rFonts w:ascii="Times New Roman" w:hAnsi="Times New Roman" w:cs="Times New Roman"/>
              </w:rPr>
              <w:lastRenderedPageBreak/>
              <w:t>систем и критически важных объектов информатизации, являющихся источником мониторинга в рамках национальной платформы контроля и реагирования на инциденты безопасности в ведомственных ИТ-инфраструктурах</w:t>
            </w:r>
          </w:p>
        </w:tc>
        <w:tc>
          <w:tcPr>
            <w:tcW w:w="1276" w:type="dxa"/>
            <w:vMerge w:val="restart"/>
            <w:tcBorders>
              <w:bottom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lastRenderedPageBreak/>
              <w:t>процентов</w:t>
            </w:r>
          </w:p>
        </w:tc>
        <w:tc>
          <w:tcPr>
            <w:tcW w:w="2126" w:type="dxa"/>
            <w:vMerge w:val="restart"/>
            <w:tcBorders>
              <w:bottom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 xml:space="preserve">соотношение уполномоченных поставщиков интернет-услуг, государственных информационных </w:t>
            </w:r>
            <w:r w:rsidRPr="002B64D0">
              <w:rPr>
                <w:rFonts w:ascii="Times New Roman" w:hAnsi="Times New Roman" w:cs="Times New Roman"/>
              </w:rPr>
              <w:lastRenderedPageBreak/>
              <w:t>систем и критически важных объектов информатизации, являющихся источником мониторинга в рамках национальной платформы контроля и реагирования на инциденты безопасности в ведомственных ИТ-инфраструктурах, и общего количества уполномоченных поставщиков интернет-услуг, государственных информационных систем и критически важных объектов информатизации</w:t>
            </w:r>
          </w:p>
        </w:tc>
        <w:tc>
          <w:tcPr>
            <w:tcW w:w="1559" w:type="dxa"/>
            <w:vMerge w:val="restart"/>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w:t>
            </w:r>
          </w:p>
        </w:tc>
        <w:tc>
          <w:tcPr>
            <w:tcW w:w="1985" w:type="dxa"/>
            <w:vMerge w:val="restart"/>
            <w:tcBorders>
              <w:bottom w:val="single" w:sz="4" w:space="0" w:color="auto"/>
            </w:tcBorders>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35"/>
              </w:rPr>
              <w:drawing>
                <wp:inline distT="0" distB="0" distL="0" distR="0">
                  <wp:extent cx="933450" cy="571500"/>
                  <wp:effectExtent l="0" t="0" r="0" b="0"/>
                  <wp:docPr id="31456" name="Рисунок 3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3450" cy="571500"/>
                          </a:xfrm>
                          <a:prstGeom prst="rect">
                            <a:avLst/>
                          </a:prstGeom>
                          <a:noFill/>
                          <a:ln>
                            <a:noFill/>
                          </a:ln>
                        </pic:spPr>
                      </pic:pic>
                    </a:graphicData>
                  </a:graphic>
                </wp:inline>
              </w:drawing>
            </w:r>
            <w:r w:rsidR="00B81360" w:rsidRPr="002B64D0">
              <w:rPr>
                <w:rFonts w:ascii="Times New Roman" w:hAnsi="Times New Roman" w:cs="Times New Roman"/>
              </w:rPr>
              <w:br/>
              <w:t xml:space="preserve">деление количества уполномоченных </w:t>
            </w:r>
            <w:r w:rsidR="00B81360" w:rsidRPr="002B64D0">
              <w:rPr>
                <w:rFonts w:ascii="Times New Roman" w:hAnsi="Times New Roman" w:cs="Times New Roman"/>
              </w:rPr>
              <w:lastRenderedPageBreak/>
              <w:t>поставщиков интернет-услуг, государственных информационных систем и критически важных объектов информатизации, являющихся источником мониторинга в рамках национальной платформы контроля и реагирования на инциденты безопасности в ведомственных ИТ-инфраструктурах, на общее количество уполномоченных поставщиков интернет-услуг, государственных информационных систем и критически важных объектов информатизации и умножение на 100</w:t>
            </w:r>
          </w:p>
        </w:tc>
        <w:tc>
          <w:tcPr>
            <w:tcW w:w="1842" w:type="dxa"/>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lastRenderedPageBreak/>
              <w:drawing>
                <wp:inline distT="0" distB="0" distL="0" distR="0">
                  <wp:extent cx="142875" cy="180975"/>
                  <wp:effectExtent l="0" t="0" r="0" b="0"/>
                  <wp:docPr id="31457" name="Рисунок 3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количество уполномоченных поставщиков интернет-услуг, государственных информационных </w:t>
            </w:r>
            <w:r w:rsidR="00B81360" w:rsidRPr="002B64D0">
              <w:rPr>
                <w:rFonts w:ascii="Times New Roman" w:hAnsi="Times New Roman" w:cs="Times New Roman"/>
              </w:rPr>
              <w:lastRenderedPageBreak/>
              <w:t>систем и критически важных объектов информатизации, являющихся источником мониторинга в рамках национальной платформы контроля и реагирования на инциденты безопасности в ведомственных ИТ-инфраструктурах</w:t>
            </w:r>
          </w:p>
        </w:tc>
        <w:tc>
          <w:tcPr>
            <w:tcW w:w="2410" w:type="dxa"/>
            <w:vMerge w:val="restart"/>
            <w:tcBorders>
              <w:bottom w:val="single" w:sz="4" w:space="0" w:color="auto"/>
            </w:tcBorders>
          </w:tcPr>
          <w:p w:rsidR="00B81360" w:rsidRPr="002B64D0" w:rsidRDefault="00B81360">
            <w:pPr>
              <w:pStyle w:val="ConsPlusNormal"/>
              <w:jc w:val="center"/>
              <w:rPr>
                <w:rFonts w:ascii="Times New Roman" w:hAnsi="Times New Roman" w:cs="Times New Roman"/>
              </w:rPr>
            </w:pPr>
            <w:r w:rsidRPr="002B64D0">
              <w:rPr>
                <w:rFonts w:ascii="Times New Roman" w:hAnsi="Times New Roman" w:cs="Times New Roman"/>
              </w:rPr>
              <w:lastRenderedPageBreak/>
              <w:t>"</w:t>
            </w:r>
          </w:p>
        </w:tc>
        <w:tc>
          <w:tcPr>
            <w:tcW w:w="1781" w:type="dxa"/>
            <w:vMerge w:val="restart"/>
            <w:tcBorders>
              <w:bottom w:val="single" w:sz="4" w:space="0" w:color="auto"/>
            </w:tcBorders>
          </w:tcPr>
          <w:p w:rsidR="00B81360" w:rsidRPr="002B64D0" w:rsidRDefault="00B81360">
            <w:pPr>
              <w:pStyle w:val="ConsPlusNormal"/>
              <w:rPr>
                <w:rFonts w:ascii="Times New Roman" w:hAnsi="Times New Roman" w:cs="Times New Roman"/>
              </w:rPr>
            </w:pPr>
            <w:r w:rsidRPr="002B64D0">
              <w:rPr>
                <w:rFonts w:ascii="Times New Roman" w:hAnsi="Times New Roman" w:cs="Times New Roman"/>
              </w:rPr>
              <w:t>ОАЦ</w:t>
            </w:r>
          </w:p>
        </w:tc>
      </w:tr>
      <w:tr w:rsidR="00B81360" w:rsidRPr="002B64D0" w:rsidTr="002B22BF">
        <w:tc>
          <w:tcPr>
            <w:tcW w:w="2047"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1276"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2126"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1559"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1985"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1842" w:type="dxa"/>
            <w:tcBorders>
              <w:bottom w:val="single" w:sz="4" w:space="0" w:color="auto"/>
            </w:tcBorders>
          </w:tcPr>
          <w:p w:rsidR="00B81360" w:rsidRPr="002B64D0" w:rsidRDefault="00841BE0">
            <w:pPr>
              <w:pStyle w:val="ConsPlusNormal"/>
              <w:rPr>
                <w:rFonts w:ascii="Times New Roman" w:hAnsi="Times New Roman" w:cs="Times New Roman"/>
              </w:rPr>
            </w:pPr>
            <w:r w:rsidRPr="002B64D0">
              <w:rPr>
                <w:rFonts w:ascii="Times New Roman" w:hAnsi="Times New Roman" w:cs="Times New Roman"/>
                <w:noProof/>
                <w:position w:val="-4"/>
              </w:rPr>
              <w:drawing>
                <wp:inline distT="0" distB="0" distL="0" distR="0">
                  <wp:extent cx="142875" cy="180975"/>
                  <wp:effectExtent l="0" t="0" r="0" b="0"/>
                  <wp:docPr id="31458" name="Рисунок 3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5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B81360" w:rsidRPr="002B64D0">
              <w:rPr>
                <w:rFonts w:ascii="Times New Roman" w:hAnsi="Times New Roman" w:cs="Times New Roman"/>
              </w:rPr>
              <w:t xml:space="preserve"> - общее количество уполномоченных поставщиков интернет-услуг, государственных информационных систем и критически важных объектов информатизации</w:t>
            </w:r>
          </w:p>
        </w:tc>
        <w:tc>
          <w:tcPr>
            <w:tcW w:w="2410" w:type="dxa"/>
            <w:vMerge/>
            <w:tcBorders>
              <w:bottom w:val="single" w:sz="4" w:space="0" w:color="auto"/>
            </w:tcBorders>
          </w:tcPr>
          <w:p w:rsidR="00B81360" w:rsidRPr="002B64D0" w:rsidRDefault="00B81360">
            <w:pPr>
              <w:pStyle w:val="ConsPlusNormal"/>
              <w:rPr>
                <w:rFonts w:ascii="Times New Roman" w:hAnsi="Times New Roman" w:cs="Times New Roman"/>
              </w:rPr>
            </w:pPr>
          </w:p>
        </w:tc>
        <w:tc>
          <w:tcPr>
            <w:tcW w:w="1781" w:type="dxa"/>
            <w:vMerge/>
            <w:tcBorders>
              <w:bottom w:val="single" w:sz="4" w:space="0" w:color="auto"/>
            </w:tcBorders>
          </w:tcPr>
          <w:p w:rsidR="00B81360" w:rsidRPr="002B64D0" w:rsidRDefault="00B81360">
            <w:pPr>
              <w:pStyle w:val="ConsPlusNormal"/>
              <w:rPr>
                <w:rFonts w:ascii="Times New Roman" w:hAnsi="Times New Roman" w:cs="Times New Roman"/>
              </w:rPr>
            </w:pPr>
          </w:p>
        </w:tc>
      </w:tr>
    </w:tbl>
    <w:p w:rsidR="00B81360" w:rsidRPr="00217AF2" w:rsidRDefault="00B81360" w:rsidP="00194825">
      <w:pPr>
        <w:pStyle w:val="ConsPlusNormal"/>
        <w:rPr>
          <w:rFonts w:ascii="Times New Roman" w:hAnsi="Times New Roman" w:cs="Times New Roman"/>
        </w:rPr>
      </w:pPr>
    </w:p>
    <w:sectPr w:rsidR="00B81360" w:rsidRPr="00217AF2">
      <w:pgSz w:w="16838" w:h="11906" w:orient="landscape"/>
      <w:pgMar w:top="1133" w:right="1440" w:bottom="566" w:left="144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360"/>
    <w:rsid w:val="00111BC1"/>
    <w:rsid w:val="00194825"/>
    <w:rsid w:val="001F275C"/>
    <w:rsid w:val="00217AF2"/>
    <w:rsid w:val="00270A3D"/>
    <w:rsid w:val="002B22BF"/>
    <w:rsid w:val="002B64D0"/>
    <w:rsid w:val="004B0B15"/>
    <w:rsid w:val="005C7AB7"/>
    <w:rsid w:val="00705D36"/>
    <w:rsid w:val="00752E37"/>
    <w:rsid w:val="00776477"/>
    <w:rsid w:val="00841BE0"/>
    <w:rsid w:val="008F6968"/>
    <w:rsid w:val="009C08C3"/>
    <w:rsid w:val="00A875F9"/>
    <w:rsid w:val="00A97071"/>
    <w:rsid w:val="00B34476"/>
    <w:rsid w:val="00B81360"/>
    <w:rsid w:val="00BC57E1"/>
    <w:rsid w:val="00C53776"/>
    <w:rsid w:val="00C60EF0"/>
    <w:rsid w:val="00C65E04"/>
    <w:rsid w:val="00C90FA2"/>
    <w:rsid w:val="00E56D32"/>
    <w:rsid w:val="00F6650B"/>
    <w:rsid w:val="00F91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E1CDDD"/>
  <w14:defaultImageDpi w14:val="0"/>
  <w15:docId w15:val="{30AC2AEF-6E94-437A-8855-85CE995E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72</Pages>
  <Words>23131</Words>
  <Characters>131847</Characters>
  <Application>Microsoft Office Word</Application>
  <DocSecurity>2</DocSecurity>
  <Lines>1098</Lines>
  <Paragraphs>309</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4020.00.55</Company>
  <LinksUpToDate>false</LinksUpToDate>
  <CharactersWithSpaces>154669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Бурак Евгений Александрович</dc:creator>
  <cp:keywords/>
  <dc:description/>
  <cp:lastModifiedBy>Бурак Евгений Александрович</cp:lastModifiedBy>
  <cp:revision>3</cp:revision>
  <dcterms:created xsi:type="dcterms:W3CDTF">2022-04-26T09:37:00Z</dcterms:created>
  <dcterms:modified xsi:type="dcterms:W3CDTF">2022-04-26T10:25:00Z</dcterms:modified>
</cp:coreProperties>
</file>