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386"/>
        <w:gridCol w:w="1260"/>
        <w:gridCol w:w="4500"/>
      </w:tblGrid>
      <w:tr w:rsidR="007F3B80" w:rsidRPr="007F3B80" w:rsidTr="006F6B31">
        <w:tc>
          <w:tcPr>
            <w:tcW w:w="4386" w:type="dxa"/>
          </w:tcPr>
          <w:p w:rsidR="007F3B80" w:rsidRPr="007F3B80" w:rsidRDefault="007F3B80" w:rsidP="007F3B80">
            <w:pPr>
              <w:tabs>
                <w:tab w:val="left" w:pos="4886"/>
              </w:tabs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</w:tcPr>
          <w:p w:rsidR="007F3B80" w:rsidRPr="007F3B80" w:rsidRDefault="007F3B80" w:rsidP="007F3B80">
            <w:pPr>
              <w:tabs>
                <w:tab w:val="left" w:pos="4886"/>
              </w:tabs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500" w:type="dxa"/>
          </w:tcPr>
          <w:p w:rsidR="007F3B80" w:rsidRPr="007F3B80" w:rsidRDefault="007F3B80" w:rsidP="007F3B80">
            <w:pPr>
              <w:tabs>
                <w:tab w:val="left" w:pos="4886"/>
              </w:tabs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F3B80" w:rsidRPr="007F3B80" w:rsidTr="006F6B31">
        <w:trPr>
          <w:trHeight w:val="884"/>
        </w:trPr>
        <w:tc>
          <w:tcPr>
            <w:tcW w:w="4386" w:type="dxa"/>
            <w:tcBorders>
              <w:bottom w:val="single" w:sz="4" w:space="0" w:color="auto"/>
            </w:tcBorders>
          </w:tcPr>
          <w:p w:rsidR="007F3B80" w:rsidRPr="007F3B80" w:rsidRDefault="007F3B80" w:rsidP="007F3B80">
            <w:pPr>
              <w:tabs>
                <w:tab w:val="left" w:pos="4886"/>
              </w:tabs>
              <w:jc w:val="center"/>
              <w:rPr>
                <w:sz w:val="20"/>
                <w:szCs w:val="24"/>
                <w:lang w:val="en-US" w:eastAsia="en-U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F3B80" w:rsidRPr="007F3B80" w:rsidRDefault="007F3B80" w:rsidP="007F3B80">
            <w:pPr>
              <w:tabs>
                <w:tab w:val="left" w:pos="4886"/>
              </w:tabs>
              <w:jc w:val="left"/>
              <w:rPr>
                <w:sz w:val="20"/>
                <w:szCs w:val="24"/>
                <w:lang w:val="en-US" w:eastAsia="en-US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7F3B80" w:rsidRPr="007F3B80" w:rsidRDefault="007F3B80" w:rsidP="007F3B80">
            <w:pPr>
              <w:keepNext/>
              <w:tabs>
                <w:tab w:val="left" w:pos="4886"/>
              </w:tabs>
              <w:jc w:val="center"/>
              <w:outlineLvl w:val="1"/>
              <w:rPr>
                <w:bCs/>
                <w:sz w:val="20"/>
                <w:szCs w:val="24"/>
                <w:lang w:val="en-US" w:eastAsia="en-US"/>
              </w:rPr>
            </w:pPr>
          </w:p>
        </w:tc>
      </w:tr>
    </w:tbl>
    <w:p w:rsidR="009F3EEE" w:rsidRPr="00702BE5" w:rsidRDefault="00702BE5" w:rsidP="00702BE5">
      <w:pPr>
        <w:jc w:val="center"/>
        <w:rPr>
          <w:b/>
          <w:szCs w:val="28"/>
        </w:rPr>
      </w:pPr>
      <w:proofErr w:type="gramStart"/>
      <w:r w:rsidRPr="00702BE5">
        <w:rPr>
          <w:b/>
          <w:szCs w:val="28"/>
        </w:rPr>
        <w:t xml:space="preserve">Уважаемые </w:t>
      </w:r>
      <w:r w:rsidR="009F3EEE" w:rsidRPr="00702BE5">
        <w:rPr>
          <w:b/>
          <w:szCs w:val="28"/>
        </w:rPr>
        <w:t xml:space="preserve"> участники</w:t>
      </w:r>
      <w:proofErr w:type="gramEnd"/>
      <w:r w:rsidR="009F3EEE" w:rsidRPr="00702BE5">
        <w:rPr>
          <w:b/>
          <w:szCs w:val="28"/>
        </w:rPr>
        <w:t xml:space="preserve"> </w:t>
      </w:r>
      <w:r w:rsidR="00CD198D" w:rsidRPr="00702BE5">
        <w:rPr>
          <w:b/>
          <w:color w:val="000000"/>
          <w:szCs w:val="28"/>
          <w:shd w:val="clear" w:color="auto" w:fill="FFFFFF"/>
        </w:rPr>
        <w:t>XXVI</w:t>
      </w:r>
      <w:r w:rsidR="00CD198D" w:rsidRPr="00702BE5">
        <w:rPr>
          <w:b/>
          <w:szCs w:val="28"/>
        </w:rPr>
        <w:t> Международной научно-технической конференции «Современные средства связи»</w:t>
      </w:r>
      <w:r w:rsidR="009F3EEE" w:rsidRPr="00702BE5">
        <w:rPr>
          <w:b/>
          <w:szCs w:val="28"/>
        </w:rPr>
        <w:t>!</w:t>
      </w:r>
    </w:p>
    <w:p w:rsidR="009F3EEE" w:rsidRPr="007F3B80" w:rsidRDefault="009F3EEE" w:rsidP="009F3EEE">
      <w:pPr>
        <w:ind w:firstLine="709"/>
        <w:rPr>
          <w:szCs w:val="28"/>
        </w:rPr>
      </w:pPr>
    </w:p>
    <w:p w:rsidR="00752032" w:rsidRPr="007F3B80" w:rsidRDefault="009F3EEE" w:rsidP="00752032">
      <w:pPr>
        <w:ind w:firstLine="709"/>
        <w:rPr>
          <w:szCs w:val="28"/>
          <w:shd w:val="clear" w:color="auto" w:fill="FFFFFF"/>
        </w:rPr>
      </w:pPr>
      <w:r w:rsidRPr="007F3B80">
        <w:rPr>
          <w:szCs w:val="28"/>
        </w:rPr>
        <w:t xml:space="preserve">В современных исторических условиях цифровизация определяет скорость технологических инноваций и экономических процессов в обществе, в значительной степени обеспечивает оперативность и эффективность управленческих процессов, способствует повышению степени национальной конкурентоспособности на мировых рынках. В структуре национальной экономики </w:t>
      </w:r>
      <w:r w:rsidR="00627C1A" w:rsidRPr="007F3B80">
        <w:rPr>
          <w:szCs w:val="28"/>
        </w:rPr>
        <w:t xml:space="preserve">сфера </w:t>
      </w:r>
      <w:proofErr w:type="gramStart"/>
      <w:r w:rsidR="00627C1A" w:rsidRPr="007F3B80">
        <w:rPr>
          <w:szCs w:val="28"/>
        </w:rPr>
        <w:t xml:space="preserve">ИКТ </w:t>
      </w:r>
      <w:r w:rsidRPr="007F3B80">
        <w:rPr>
          <w:szCs w:val="28"/>
        </w:rPr>
        <w:t xml:space="preserve"> является</w:t>
      </w:r>
      <w:proofErr w:type="gramEnd"/>
      <w:r w:rsidRPr="007F3B80">
        <w:rPr>
          <w:szCs w:val="28"/>
        </w:rPr>
        <w:t xml:space="preserve"> примером </w:t>
      </w:r>
      <w:r w:rsidR="001351E1" w:rsidRPr="007F3B80">
        <w:rPr>
          <w:szCs w:val="28"/>
        </w:rPr>
        <w:t xml:space="preserve">системного </w:t>
      </w:r>
      <w:r w:rsidR="006733C6" w:rsidRPr="007F3B80">
        <w:rPr>
          <w:szCs w:val="28"/>
        </w:rPr>
        <w:t>и эффективного управления процессом цифровизации</w:t>
      </w:r>
      <w:r w:rsidR="00752032" w:rsidRPr="007F3B80">
        <w:rPr>
          <w:szCs w:val="28"/>
        </w:rPr>
        <w:t>, что позволяет поддерживать лидирую</w:t>
      </w:r>
      <w:r w:rsidR="007F3B80" w:rsidRPr="007F3B80">
        <w:rPr>
          <w:szCs w:val="28"/>
        </w:rPr>
        <w:t xml:space="preserve">щие позиции Республики Беларусь в </w:t>
      </w:r>
      <w:r w:rsidR="00752032" w:rsidRPr="007F3B80">
        <w:rPr>
          <w:szCs w:val="28"/>
        </w:rPr>
        <w:t xml:space="preserve">международных рейтингов. </w:t>
      </w:r>
      <w:proofErr w:type="gramStart"/>
      <w:r w:rsidR="00627C1A" w:rsidRPr="007F3B80">
        <w:rPr>
          <w:szCs w:val="28"/>
        </w:rPr>
        <w:t xml:space="preserve">Беларусь </w:t>
      </w:r>
      <w:r w:rsidR="007F3B80" w:rsidRPr="007F3B80">
        <w:rPr>
          <w:rStyle w:val="a6"/>
          <w:b w:val="0"/>
          <w:bCs w:val="0"/>
          <w:szCs w:val="28"/>
          <w:shd w:val="clear" w:color="auto" w:fill="FFFFFF"/>
        </w:rPr>
        <w:t xml:space="preserve"> устойчиво</w:t>
      </w:r>
      <w:proofErr w:type="gramEnd"/>
      <w:r w:rsidR="007F3B80" w:rsidRPr="007F3B80">
        <w:rPr>
          <w:rStyle w:val="a6"/>
          <w:b w:val="0"/>
          <w:bCs w:val="0"/>
          <w:szCs w:val="28"/>
          <w:shd w:val="clear" w:color="auto" w:fill="FFFFFF"/>
        </w:rPr>
        <w:t xml:space="preserve"> занимает лидирующие </w:t>
      </w:r>
      <w:r w:rsidR="00752032" w:rsidRPr="007F3B80">
        <w:rPr>
          <w:rStyle w:val="a6"/>
          <w:b w:val="0"/>
          <w:bCs w:val="0"/>
          <w:szCs w:val="28"/>
          <w:shd w:val="clear" w:color="auto" w:fill="FFFFFF"/>
        </w:rPr>
        <w:t xml:space="preserve"> позиции по внедрению информационно-коммуникационных технологий в регионе СНГ, а согласно </w:t>
      </w:r>
      <w:r w:rsidR="00752032" w:rsidRPr="007F3B80">
        <w:rPr>
          <w:szCs w:val="28"/>
        </w:rPr>
        <w:t xml:space="preserve"> «Глобальному инновационному и</w:t>
      </w:r>
      <w:r w:rsidR="00627C1A" w:rsidRPr="007F3B80">
        <w:rPr>
          <w:szCs w:val="28"/>
        </w:rPr>
        <w:t xml:space="preserve">ндексу 2021» </w:t>
      </w:r>
      <w:r w:rsidR="00752032" w:rsidRPr="007F3B80">
        <w:rPr>
          <w:szCs w:val="28"/>
        </w:rPr>
        <w:t xml:space="preserve"> заняла 16-е место среди 132 государств по показателю «Доступ к ИКТ» и 11-е место в мире </w:t>
      </w:r>
      <w:r w:rsidR="00752032" w:rsidRPr="007F3B80">
        <w:rPr>
          <w:szCs w:val="28"/>
          <w:shd w:val="clear" w:color="auto" w:fill="FFFFFF"/>
        </w:rPr>
        <w:t>по показателю «Экспорт ИКТ-услуг» (телекоммуникационных, компьютерных и информационных) в общем объеме внешней торговли.</w:t>
      </w:r>
      <w:r w:rsidR="001A1E31" w:rsidRPr="007F3B80">
        <w:rPr>
          <w:szCs w:val="28"/>
          <w:shd w:val="clear" w:color="auto" w:fill="FFFFFF"/>
        </w:rPr>
        <w:t xml:space="preserve"> Это закономерный результат реализации государственной политики в отрасли, являющейся </w:t>
      </w:r>
      <w:r w:rsidR="00E84CFA" w:rsidRPr="007F3B80">
        <w:rPr>
          <w:szCs w:val="28"/>
          <w:shd w:val="clear" w:color="auto" w:fill="FFFFFF"/>
        </w:rPr>
        <w:t xml:space="preserve">управленческим </w:t>
      </w:r>
      <w:r w:rsidR="001A1E31" w:rsidRPr="007F3B80">
        <w:rPr>
          <w:szCs w:val="28"/>
          <w:shd w:val="clear" w:color="auto" w:fill="FFFFFF"/>
        </w:rPr>
        <w:t xml:space="preserve">инструментом её </w:t>
      </w:r>
      <w:r w:rsidR="00E84CFA" w:rsidRPr="007F3B80">
        <w:rPr>
          <w:szCs w:val="28"/>
          <w:shd w:val="clear" w:color="auto" w:fill="FFFFFF"/>
        </w:rPr>
        <w:t xml:space="preserve">комплексного </w:t>
      </w:r>
      <w:r w:rsidR="001A1E31" w:rsidRPr="007F3B80">
        <w:rPr>
          <w:szCs w:val="28"/>
          <w:shd w:val="clear" w:color="auto" w:fill="FFFFFF"/>
        </w:rPr>
        <w:t>развития</w:t>
      </w:r>
      <w:r w:rsidR="00E84CFA" w:rsidRPr="007F3B80">
        <w:rPr>
          <w:szCs w:val="28"/>
          <w:shd w:val="clear" w:color="auto" w:fill="FFFFFF"/>
        </w:rPr>
        <w:t>.</w:t>
      </w:r>
    </w:p>
    <w:p w:rsidR="00752032" w:rsidRPr="007F3B80" w:rsidRDefault="00752032" w:rsidP="00752032">
      <w:pPr>
        <w:ind w:firstLine="709"/>
        <w:rPr>
          <w:szCs w:val="28"/>
          <w:shd w:val="clear" w:color="auto" w:fill="FFFFFF"/>
        </w:rPr>
      </w:pPr>
      <w:r w:rsidRPr="007F3B80">
        <w:rPr>
          <w:szCs w:val="28"/>
          <w:shd w:val="clear" w:color="auto" w:fill="FFFFFF"/>
        </w:rPr>
        <w:t>Согласно Государственной программе «Цифровое развитие Беларуси»</w:t>
      </w:r>
      <w:r w:rsidR="00E84CFA" w:rsidRPr="007F3B80">
        <w:rPr>
          <w:szCs w:val="28"/>
          <w:shd w:val="clear" w:color="auto" w:fill="FFFFFF"/>
        </w:rPr>
        <w:t>,</w:t>
      </w:r>
      <w:r w:rsidR="00D10721" w:rsidRPr="007F3B80">
        <w:rPr>
          <w:szCs w:val="28"/>
          <w:shd w:val="clear" w:color="auto" w:fill="FFFFFF"/>
        </w:rPr>
        <w:br/>
      </w:r>
      <w:r w:rsidR="00E84CFA" w:rsidRPr="007F3B80">
        <w:rPr>
          <w:szCs w:val="28"/>
          <w:shd w:val="clear" w:color="auto" w:fill="FFFFFF"/>
        </w:rPr>
        <w:t xml:space="preserve"> в ближайшую пятилетку</w:t>
      </w:r>
      <w:r w:rsidRPr="007F3B80">
        <w:rPr>
          <w:szCs w:val="28"/>
          <w:shd w:val="clear" w:color="auto" w:fill="FFFFFF"/>
        </w:rPr>
        <w:t xml:space="preserve"> будут существенно повышены качество и уровень технологического развития страны и завершено создание современной, динамичной и саморазвивающейся цифровой информационной экосистемы. </w:t>
      </w:r>
    </w:p>
    <w:p w:rsidR="00E84CFA" w:rsidRPr="007F3B80" w:rsidRDefault="00752032" w:rsidP="001A1E31">
      <w:pPr>
        <w:ind w:firstLine="709"/>
        <w:rPr>
          <w:szCs w:val="28"/>
        </w:rPr>
      </w:pPr>
      <w:r w:rsidRPr="007F3B80">
        <w:rPr>
          <w:szCs w:val="28"/>
          <w:shd w:val="clear" w:color="auto" w:fill="FFFFFF"/>
        </w:rPr>
        <w:t xml:space="preserve">Однако </w:t>
      </w:r>
      <w:r w:rsidR="001A1E31" w:rsidRPr="007F3B80">
        <w:rPr>
          <w:szCs w:val="28"/>
          <w:shd w:val="clear" w:color="auto" w:fill="FFFFFF"/>
        </w:rPr>
        <w:t>реализация данной цели требуе</w:t>
      </w:r>
      <w:r w:rsidRPr="007F3B80">
        <w:rPr>
          <w:szCs w:val="28"/>
          <w:shd w:val="clear" w:color="auto" w:fill="FFFFFF"/>
        </w:rPr>
        <w:t xml:space="preserve">т своевременного учета, анализа </w:t>
      </w:r>
      <w:r w:rsidR="00D10721" w:rsidRPr="007F3B80">
        <w:rPr>
          <w:szCs w:val="28"/>
          <w:shd w:val="clear" w:color="auto" w:fill="FFFFFF"/>
        </w:rPr>
        <w:br/>
      </w:r>
      <w:r w:rsidRPr="007F3B80">
        <w:rPr>
          <w:szCs w:val="28"/>
          <w:shd w:val="clear" w:color="auto" w:fill="FFFFFF"/>
        </w:rPr>
        <w:t xml:space="preserve">и оценки процессов </w:t>
      </w:r>
      <w:r w:rsidR="001A1E31" w:rsidRPr="007F3B80">
        <w:rPr>
          <w:szCs w:val="28"/>
          <w:shd w:val="clear" w:color="auto" w:fill="FFFFFF"/>
        </w:rPr>
        <w:t xml:space="preserve">как непосредственно </w:t>
      </w:r>
      <w:r w:rsidRPr="007F3B80">
        <w:rPr>
          <w:szCs w:val="28"/>
          <w:shd w:val="clear" w:color="auto" w:fill="FFFFFF"/>
        </w:rPr>
        <w:t>в отрасли</w:t>
      </w:r>
      <w:r w:rsidR="001A1E31" w:rsidRPr="007F3B80">
        <w:rPr>
          <w:szCs w:val="28"/>
          <w:shd w:val="clear" w:color="auto" w:fill="FFFFFF"/>
        </w:rPr>
        <w:t>, так и в экономике и социальной сфере</w:t>
      </w:r>
      <w:r w:rsidRPr="007F3B80">
        <w:rPr>
          <w:szCs w:val="28"/>
          <w:shd w:val="clear" w:color="auto" w:fill="FFFFFF"/>
        </w:rPr>
        <w:t xml:space="preserve">. </w:t>
      </w:r>
      <w:r w:rsidR="009F3EEE" w:rsidRPr="007F3B80">
        <w:rPr>
          <w:szCs w:val="28"/>
        </w:rPr>
        <w:t>Именно поэтому Министерство связи и информатизации Республики Беларусь ежегодно на базе учреждения образования «Белорусская государств</w:t>
      </w:r>
      <w:r w:rsidR="00B274D9" w:rsidRPr="007F3B80">
        <w:rPr>
          <w:szCs w:val="28"/>
        </w:rPr>
        <w:t xml:space="preserve">енная академия связи» </w:t>
      </w:r>
      <w:proofErr w:type="gramStart"/>
      <w:r w:rsidR="00B274D9" w:rsidRPr="007F3B80">
        <w:rPr>
          <w:szCs w:val="28"/>
        </w:rPr>
        <w:t xml:space="preserve">организовывает </w:t>
      </w:r>
      <w:r w:rsidR="009F3EEE" w:rsidRPr="007F3B80">
        <w:rPr>
          <w:szCs w:val="28"/>
        </w:rPr>
        <w:t xml:space="preserve"> и</w:t>
      </w:r>
      <w:proofErr w:type="gramEnd"/>
      <w:r w:rsidR="009F3EEE" w:rsidRPr="007F3B80">
        <w:rPr>
          <w:szCs w:val="28"/>
        </w:rPr>
        <w:t xml:space="preserve"> проводит Международную научно-техническую конференцию «Современные средства связи».</w:t>
      </w:r>
      <w:r w:rsidR="001A1E31" w:rsidRPr="007F3B80">
        <w:rPr>
          <w:szCs w:val="28"/>
        </w:rPr>
        <w:t xml:space="preserve"> </w:t>
      </w:r>
    </w:p>
    <w:p w:rsidR="001204DA" w:rsidRPr="007F3B80" w:rsidRDefault="001204DA" w:rsidP="001204DA">
      <w:pPr>
        <w:ind w:firstLine="708"/>
        <w:rPr>
          <w:szCs w:val="28"/>
        </w:rPr>
      </w:pPr>
      <w:r w:rsidRPr="007F3B80">
        <w:rPr>
          <w:szCs w:val="28"/>
        </w:rPr>
        <w:t xml:space="preserve">Несомненно, конференция является авторитетной экспертной платформой для обсуждения самых современных технических решений и углублению научного сотрудничества при решении конкретных профессиональных задач и актуальных проблем развития науки </w:t>
      </w:r>
      <w:proofErr w:type="gramStart"/>
      <w:r w:rsidRPr="007F3B80">
        <w:rPr>
          <w:szCs w:val="28"/>
        </w:rPr>
        <w:t>и  образования</w:t>
      </w:r>
      <w:proofErr w:type="gramEnd"/>
      <w:r w:rsidRPr="007F3B80">
        <w:rPr>
          <w:szCs w:val="28"/>
        </w:rPr>
        <w:t xml:space="preserve">. </w:t>
      </w:r>
    </w:p>
    <w:p w:rsidR="007F3B80" w:rsidRPr="007F3B80" w:rsidRDefault="007F3B80" w:rsidP="007F3B80">
      <w:pPr>
        <w:ind w:firstLine="851"/>
        <w:rPr>
          <w:szCs w:val="28"/>
        </w:rPr>
      </w:pPr>
      <w:r w:rsidRPr="007F3B80">
        <w:rPr>
          <w:szCs w:val="28"/>
        </w:rPr>
        <w:t>Уверен, что рассмотренные вопросы и выработанные рекомендации послужат объединению наших усилий в подготовке предложений и реализации мероприятий, направленных на дальнейшее динамичное развитие информационно-</w:t>
      </w:r>
      <w:proofErr w:type="gramStart"/>
      <w:r w:rsidRPr="007F3B80">
        <w:rPr>
          <w:szCs w:val="28"/>
        </w:rPr>
        <w:t>телекоммуникационных  технологий</w:t>
      </w:r>
      <w:proofErr w:type="gramEnd"/>
      <w:r w:rsidRPr="007F3B80">
        <w:rPr>
          <w:szCs w:val="28"/>
        </w:rPr>
        <w:t>.</w:t>
      </w:r>
    </w:p>
    <w:p w:rsidR="001204DA" w:rsidRPr="007F3B80" w:rsidRDefault="007F3B80" w:rsidP="007F3B80">
      <w:pPr>
        <w:ind w:firstLine="709"/>
        <w:rPr>
          <w:szCs w:val="28"/>
        </w:rPr>
      </w:pPr>
      <w:r w:rsidRPr="007F3B80">
        <w:rPr>
          <w:szCs w:val="28"/>
        </w:rPr>
        <w:t>Ж</w:t>
      </w:r>
      <w:r w:rsidR="001A1E31" w:rsidRPr="007F3B80">
        <w:rPr>
          <w:szCs w:val="28"/>
        </w:rPr>
        <w:t xml:space="preserve">елаю </w:t>
      </w:r>
      <w:r w:rsidRPr="007F3B80">
        <w:rPr>
          <w:szCs w:val="28"/>
        </w:rPr>
        <w:t xml:space="preserve">всем </w:t>
      </w:r>
      <w:r w:rsidR="001A1E31" w:rsidRPr="007F3B80">
        <w:rPr>
          <w:szCs w:val="28"/>
        </w:rPr>
        <w:t xml:space="preserve">участникам Международной научно-технической конференции </w:t>
      </w:r>
      <w:r w:rsidR="001204DA" w:rsidRPr="007F3B80">
        <w:rPr>
          <w:szCs w:val="28"/>
        </w:rPr>
        <w:t xml:space="preserve">конструктивной и плодотворной </w:t>
      </w:r>
      <w:proofErr w:type="gramStart"/>
      <w:r w:rsidR="001204DA" w:rsidRPr="007F3B80">
        <w:rPr>
          <w:szCs w:val="28"/>
        </w:rPr>
        <w:t>работы,  творческой</w:t>
      </w:r>
      <w:proofErr w:type="gramEnd"/>
      <w:r w:rsidR="001204DA" w:rsidRPr="007F3B80">
        <w:rPr>
          <w:szCs w:val="28"/>
        </w:rPr>
        <w:t xml:space="preserve"> результативной дискуссии  и эффективного взаимодействия.</w:t>
      </w:r>
    </w:p>
    <w:p w:rsidR="007F3B80" w:rsidRPr="007F3B80" w:rsidRDefault="007F3B80" w:rsidP="007F3B80">
      <w:pPr>
        <w:ind w:firstLine="709"/>
        <w:rPr>
          <w:szCs w:val="28"/>
        </w:rPr>
      </w:pPr>
    </w:p>
    <w:p w:rsidR="00702BE5" w:rsidRDefault="00627C1A" w:rsidP="00702BE5">
      <w:pPr>
        <w:ind w:left="5387"/>
        <w:rPr>
          <w:szCs w:val="28"/>
        </w:rPr>
      </w:pPr>
      <w:bookmarkStart w:id="0" w:name="_GoBack"/>
      <w:r w:rsidRPr="007F3B80">
        <w:rPr>
          <w:szCs w:val="28"/>
        </w:rPr>
        <w:t xml:space="preserve">Министр   </w:t>
      </w:r>
      <w:r w:rsidR="00702BE5">
        <w:rPr>
          <w:szCs w:val="28"/>
        </w:rPr>
        <w:t xml:space="preserve">связи и информатизации </w:t>
      </w:r>
    </w:p>
    <w:p w:rsidR="00627C1A" w:rsidRPr="007F3B80" w:rsidRDefault="00627C1A" w:rsidP="00702BE5">
      <w:pPr>
        <w:ind w:left="5387"/>
        <w:rPr>
          <w:color w:val="000000"/>
          <w:szCs w:val="28"/>
        </w:rPr>
      </w:pPr>
      <w:r w:rsidRPr="007F3B80">
        <w:rPr>
          <w:szCs w:val="28"/>
        </w:rPr>
        <w:t xml:space="preserve">К.К. Шульган </w:t>
      </w:r>
    </w:p>
    <w:bookmarkEnd w:id="0"/>
    <w:p w:rsidR="002877E7" w:rsidRPr="007F3B80" w:rsidRDefault="002877E7" w:rsidP="00C54069">
      <w:pPr>
        <w:ind w:firstLine="709"/>
        <w:textAlignment w:val="baseline"/>
        <w:rPr>
          <w:color w:val="000000"/>
          <w:szCs w:val="28"/>
        </w:rPr>
      </w:pPr>
    </w:p>
    <w:sectPr w:rsidR="002877E7" w:rsidRPr="007F3B80" w:rsidSect="007F3B80">
      <w:pgSz w:w="11906" w:h="16838"/>
      <w:pgMar w:top="79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0000000000000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01CFD"/>
    <w:multiLevelType w:val="multilevel"/>
    <w:tmpl w:val="8E8C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72"/>
    <w:rsid w:val="00021957"/>
    <w:rsid w:val="00032D85"/>
    <w:rsid w:val="00040EF9"/>
    <w:rsid w:val="00050FB5"/>
    <w:rsid w:val="000629EE"/>
    <w:rsid w:val="000660CE"/>
    <w:rsid w:val="00076625"/>
    <w:rsid w:val="000B322E"/>
    <w:rsid w:val="000B74B1"/>
    <w:rsid w:val="000D6C10"/>
    <w:rsid w:val="000E2721"/>
    <w:rsid w:val="00107A70"/>
    <w:rsid w:val="001204DA"/>
    <w:rsid w:val="00122769"/>
    <w:rsid w:val="001257F2"/>
    <w:rsid w:val="001351E1"/>
    <w:rsid w:val="0015357B"/>
    <w:rsid w:val="00155FDC"/>
    <w:rsid w:val="00156093"/>
    <w:rsid w:val="00180175"/>
    <w:rsid w:val="00192F62"/>
    <w:rsid w:val="001A1E31"/>
    <w:rsid w:val="001A26CD"/>
    <w:rsid w:val="001A4135"/>
    <w:rsid w:val="001B675F"/>
    <w:rsid w:val="001C56AF"/>
    <w:rsid w:val="001D7EC7"/>
    <w:rsid w:val="001E2F09"/>
    <w:rsid w:val="0028074A"/>
    <w:rsid w:val="00285DF5"/>
    <w:rsid w:val="002877E7"/>
    <w:rsid w:val="002C218E"/>
    <w:rsid w:val="002E0E81"/>
    <w:rsid w:val="002E6007"/>
    <w:rsid w:val="00306695"/>
    <w:rsid w:val="003113AB"/>
    <w:rsid w:val="00330313"/>
    <w:rsid w:val="00336F9A"/>
    <w:rsid w:val="00351A37"/>
    <w:rsid w:val="00372DA5"/>
    <w:rsid w:val="0039549F"/>
    <w:rsid w:val="003C57D0"/>
    <w:rsid w:val="003D2CAA"/>
    <w:rsid w:val="003D33A9"/>
    <w:rsid w:val="003D44AB"/>
    <w:rsid w:val="003E2F3B"/>
    <w:rsid w:val="003E528E"/>
    <w:rsid w:val="0040789B"/>
    <w:rsid w:val="00410D61"/>
    <w:rsid w:val="00412067"/>
    <w:rsid w:val="00445948"/>
    <w:rsid w:val="0047137E"/>
    <w:rsid w:val="00495A7B"/>
    <w:rsid w:val="004A772A"/>
    <w:rsid w:val="004B0B4B"/>
    <w:rsid w:val="004B12E3"/>
    <w:rsid w:val="004D7007"/>
    <w:rsid w:val="004F6305"/>
    <w:rsid w:val="004F7C49"/>
    <w:rsid w:val="00510308"/>
    <w:rsid w:val="00514F71"/>
    <w:rsid w:val="00530D10"/>
    <w:rsid w:val="00535ABF"/>
    <w:rsid w:val="005457E5"/>
    <w:rsid w:val="00556705"/>
    <w:rsid w:val="00564DE9"/>
    <w:rsid w:val="005759D7"/>
    <w:rsid w:val="00587277"/>
    <w:rsid w:val="005A5056"/>
    <w:rsid w:val="005A754C"/>
    <w:rsid w:val="005C1B87"/>
    <w:rsid w:val="00605F6A"/>
    <w:rsid w:val="00620D0A"/>
    <w:rsid w:val="006223D8"/>
    <w:rsid w:val="006236E7"/>
    <w:rsid w:val="00627C1A"/>
    <w:rsid w:val="006368EE"/>
    <w:rsid w:val="00651F50"/>
    <w:rsid w:val="00666566"/>
    <w:rsid w:val="006733C6"/>
    <w:rsid w:val="006851D8"/>
    <w:rsid w:val="00691E22"/>
    <w:rsid w:val="00692C16"/>
    <w:rsid w:val="00696CCF"/>
    <w:rsid w:val="006A5468"/>
    <w:rsid w:val="006A5EE1"/>
    <w:rsid w:val="006C6C94"/>
    <w:rsid w:val="006F22FA"/>
    <w:rsid w:val="00702BE5"/>
    <w:rsid w:val="00712716"/>
    <w:rsid w:val="00741C2C"/>
    <w:rsid w:val="00752032"/>
    <w:rsid w:val="007642EE"/>
    <w:rsid w:val="00764BCE"/>
    <w:rsid w:val="00784788"/>
    <w:rsid w:val="0078481E"/>
    <w:rsid w:val="00787395"/>
    <w:rsid w:val="007A3484"/>
    <w:rsid w:val="007A580E"/>
    <w:rsid w:val="007B6A59"/>
    <w:rsid w:val="007C36CB"/>
    <w:rsid w:val="007C4FCA"/>
    <w:rsid w:val="007F3B80"/>
    <w:rsid w:val="008129A1"/>
    <w:rsid w:val="00812C07"/>
    <w:rsid w:val="00821B8C"/>
    <w:rsid w:val="00823E55"/>
    <w:rsid w:val="008245BD"/>
    <w:rsid w:val="00837533"/>
    <w:rsid w:val="00857E81"/>
    <w:rsid w:val="0086601B"/>
    <w:rsid w:val="00874F1D"/>
    <w:rsid w:val="00875A72"/>
    <w:rsid w:val="00877003"/>
    <w:rsid w:val="00880A1D"/>
    <w:rsid w:val="008C28B6"/>
    <w:rsid w:val="008C42F0"/>
    <w:rsid w:val="008D19C4"/>
    <w:rsid w:val="008D7F48"/>
    <w:rsid w:val="008E2435"/>
    <w:rsid w:val="008E5BE2"/>
    <w:rsid w:val="008E6CD3"/>
    <w:rsid w:val="009263A8"/>
    <w:rsid w:val="009536FF"/>
    <w:rsid w:val="00977548"/>
    <w:rsid w:val="00981D99"/>
    <w:rsid w:val="0098791F"/>
    <w:rsid w:val="009A409E"/>
    <w:rsid w:val="009A5030"/>
    <w:rsid w:val="009B553E"/>
    <w:rsid w:val="009D5B30"/>
    <w:rsid w:val="009F3EEE"/>
    <w:rsid w:val="00A002F6"/>
    <w:rsid w:val="00A0130C"/>
    <w:rsid w:val="00A018C5"/>
    <w:rsid w:val="00A2705F"/>
    <w:rsid w:val="00A34F1F"/>
    <w:rsid w:val="00A4177A"/>
    <w:rsid w:val="00A62C53"/>
    <w:rsid w:val="00A633E6"/>
    <w:rsid w:val="00A676C0"/>
    <w:rsid w:val="00A80A4C"/>
    <w:rsid w:val="00A90016"/>
    <w:rsid w:val="00A9163E"/>
    <w:rsid w:val="00AC766F"/>
    <w:rsid w:val="00AE23D6"/>
    <w:rsid w:val="00AE5C48"/>
    <w:rsid w:val="00AE6CC4"/>
    <w:rsid w:val="00AF5300"/>
    <w:rsid w:val="00B05B84"/>
    <w:rsid w:val="00B274D9"/>
    <w:rsid w:val="00B518CC"/>
    <w:rsid w:val="00B55F13"/>
    <w:rsid w:val="00B748E3"/>
    <w:rsid w:val="00B84C7F"/>
    <w:rsid w:val="00B95D78"/>
    <w:rsid w:val="00BD27D2"/>
    <w:rsid w:val="00BE25A4"/>
    <w:rsid w:val="00C0279B"/>
    <w:rsid w:val="00C029DD"/>
    <w:rsid w:val="00C030DD"/>
    <w:rsid w:val="00C17145"/>
    <w:rsid w:val="00C34976"/>
    <w:rsid w:val="00C36330"/>
    <w:rsid w:val="00C54069"/>
    <w:rsid w:val="00C54FD6"/>
    <w:rsid w:val="00C60FDE"/>
    <w:rsid w:val="00C61513"/>
    <w:rsid w:val="00C63F02"/>
    <w:rsid w:val="00C7095D"/>
    <w:rsid w:val="00C90E6C"/>
    <w:rsid w:val="00C96F20"/>
    <w:rsid w:val="00CC0239"/>
    <w:rsid w:val="00CC0677"/>
    <w:rsid w:val="00CD198D"/>
    <w:rsid w:val="00CE3A0D"/>
    <w:rsid w:val="00CF7F0C"/>
    <w:rsid w:val="00D03112"/>
    <w:rsid w:val="00D10721"/>
    <w:rsid w:val="00D13773"/>
    <w:rsid w:val="00D21F98"/>
    <w:rsid w:val="00D30010"/>
    <w:rsid w:val="00D61911"/>
    <w:rsid w:val="00D64E08"/>
    <w:rsid w:val="00D74827"/>
    <w:rsid w:val="00D91961"/>
    <w:rsid w:val="00DB003A"/>
    <w:rsid w:val="00DB1F0B"/>
    <w:rsid w:val="00DC060D"/>
    <w:rsid w:val="00DC3E4C"/>
    <w:rsid w:val="00DC7A40"/>
    <w:rsid w:val="00DE0ED6"/>
    <w:rsid w:val="00DF1B79"/>
    <w:rsid w:val="00E25276"/>
    <w:rsid w:val="00E70094"/>
    <w:rsid w:val="00E7374B"/>
    <w:rsid w:val="00E81361"/>
    <w:rsid w:val="00E830BE"/>
    <w:rsid w:val="00E84CFA"/>
    <w:rsid w:val="00E918CC"/>
    <w:rsid w:val="00E952AC"/>
    <w:rsid w:val="00E955F5"/>
    <w:rsid w:val="00E96790"/>
    <w:rsid w:val="00EA13DD"/>
    <w:rsid w:val="00EA5101"/>
    <w:rsid w:val="00EA70F5"/>
    <w:rsid w:val="00ED324B"/>
    <w:rsid w:val="00EF3B45"/>
    <w:rsid w:val="00F001B9"/>
    <w:rsid w:val="00F043F8"/>
    <w:rsid w:val="00F13996"/>
    <w:rsid w:val="00F165C4"/>
    <w:rsid w:val="00F20D0F"/>
    <w:rsid w:val="00F23669"/>
    <w:rsid w:val="00F35A5F"/>
    <w:rsid w:val="00F36E2C"/>
    <w:rsid w:val="00F46A56"/>
    <w:rsid w:val="00F56782"/>
    <w:rsid w:val="00F738D1"/>
    <w:rsid w:val="00F82BBF"/>
    <w:rsid w:val="00F84CF5"/>
    <w:rsid w:val="00F859E0"/>
    <w:rsid w:val="00F93BC8"/>
    <w:rsid w:val="00FD33A3"/>
    <w:rsid w:val="00FF1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36500-0839-4312-AFF3-29046EE4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22E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qFormat/>
    <w:rsid w:val="006236E7"/>
    <w:pPr>
      <w:ind w:firstLine="709"/>
    </w:pPr>
  </w:style>
  <w:style w:type="paragraph" w:styleId="a4">
    <w:name w:val="Balloon Text"/>
    <w:basedOn w:val="a"/>
    <w:link w:val="a5"/>
    <w:uiPriority w:val="99"/>
    <w:semiHidden/>
    <w:unhideWhenUsed/>
    <w:rsid w:val="00A900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016"/>
    <w:rPr>
      <w:rFonts w:ascii="Segoe UI" w:hAnsi="Segoe UI" w:cs="Segoe UI"/>
      <w:sz w:val="18"/>
      <w:szCs w:val="18"/>
      <w:lang w:eastAsia="ru-RU"/>
    </w:rPr>
  </w:style>
  <w:style w:type="paragraph" w:customStyle="1" w:styleId="text-align-center">
    <w:name w:val="text-align-center"/>
    <w:basedOn w:val="a"/>
    <w:rsid w:val="00AC766F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6">
    <w:name w:val="Strong"/>
    <w:basedOn w:val="a0"/>
    <w:uiPriority w:val="22"/>
    <w:qFormat/>
    <w:rsid w:val="00AC766F"/>
    <w:rPr>
      <w:b/>
      <w:bCs/>
    </w:rPr>
  </w:style>
  <w:style w:type="paragraph" w:styleId="a7">
    <w:name w:val="Normal (Web)"/>
    <w:basedOn w:val="a"/>
    <w:uiPriority w:val="99"/>
    <w:semiHidden/>
    <w:unhideWhenUsed/>
    <w:rsid w:val="00AC766F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52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2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1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8C4B9-4590-4086-84C3-7017EC73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Белорусская государственная академия связи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Дубровский Василий Викторович</dc:creator>
  <cp:lastModifiedBy>Алешкевич Наталья Анатольевна</cp:lastModifiedBy>
  <cp:revision>3</cp:revision>
  <cp:lastPrinted>2021-10-20T07:34:00Z</cp:lastPrinted>
  <dcterms:created xsi:type="dcterms:W3CDTF">2021-10-20T07:35:00Z</dcterms:created>
  <dcterms:modified xsi:type="dcterms:W3CDTF">2021-10-21T15:20:00Z</dcterms:modified>
</cp:coreProperties>
</file>