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6483A" w14:textId="326A62EB" w:rsidR="00C7304A" w:rsidRPr="00C7304A" w:rsidRDefault="00DC55EF" w:rsidP="00DC55EF">
      <w:pPr>
        <w:ind w:firstLine="0"/>
        <w:contextualSpacing/>
        <w:rPr>
          <w:rFonts w:cs="Times New Roman"/>
          <w:spacing w:val="-4"/>
          <w:szCs w:val="30"/>
          <w:lang w:val="ru-RU"/>
        </w:rPr>
      </w:pPr>
      <w:r>
        <w:rPr>
          <w:rFonts w:cs="Times New Roman"/>
          <w:spacing w:val="-4"/>
          <w:szCs w:val="30"/>
          <w:lang w:val="ru-RU"/>
        </w:rPr>
        <w:t xml:space="preserve">На центральной экспозиции «Беларусь – страна цифровых возможностей» на выставке </w:t>
      </w:r>
      <w:r w:rsidR="00C7304A" w:rsidRPr="00C7304A">
        <w:rPr>
          <w:rFonts w:cs="Times New Roman"/>
          <w:spacing w:val="-4"/>
          <w:szCs w:val="30"/>
          <w:lang w:val="ru-RU"/>
        </w:rPr>
        <w:t>ТИБО-2021</w:t>
      </w:r>
      <w:r w:rsidR="00094C6E">
        <w:rPr>
          <w:rFonts w:cs="Times New Roman"/>
          <w:spacing w:val="-4"/>
          <w:szCs w:val="30"/>
          <w:lang w:val="ru-RU"/>
        </w:rPr>
        <w:t xml:space="preserve"> </w:t>
      </w:r>
      <w:r w:rsidR="00094C6E" w:rsidRPr="00C7304A">
        <w:rPr>
          <w:rFonts w:cs="Times New Roman"/>
          <w:b/>
          <w:bCs/>
          <w:spacing w:val="-4"/>
          <w:szCs w:val="30"/>
          <w:lang w:val="ru-RU"/>
        </w:rPr>
        <w:t>Национальный центр правовой информации Республики Беларусь</w:t>
      </w:r>
      <w:r>
        <w:rPr>
          <w:rFonts w:cs="Times New Roman"/>
          <w:b/>
          <w:bCs/>
          <w:spacing w:val="-4"/>
          <w:szCs w:val="30"/>
          <w:lang w:val="ru-RU"/>
        </w:rPr>
        <w:t xml:space="preserve"> </w:t>
      </w:r>
      <w:r w:rsidR="00C7304A" w:rsidRPr="00C7304A">
        <w:rPr>
          <w:rFonts w:cs="Times New Roman"/>
          <w:spacing w:val="-4"/>
          <w:szCs w:val="30"/>
          <w:lang w:val="ru-RU"/>
        </w:rPr>
        <w:t>представ</w:t>
      </w:r>
      <w:r>
        <w:rPr>
          <w:rFonts w:cs="Times New Roman"/>
          <w:spacing w:val="-4"/>
          <w:szCs w:val="30"/>
          <w:lang w:val="ru-RU"/>
        </w:rPr>
        <w:t>ит</w:t>
      </w:r>
      <w:r w:rsidR="00C7304A" w:rsidRPr="00C7304A">
        <w:rPr>
          <w:rFonts w:cs="Times New Roman"/>
          <w:spacing w:val="-4"/>
          <w:szCs w:val="30"/>
          <w:lang w:val="ru-RU"/>
        </w:rPr>
        <w:t xml:space="preserve"> цифровые информационные ресурсы:</w:t>
      </w:r>
    </w:p>
    <w:p w14:paraId="1B4DB0BD" w14:textId="77777777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</w:p>
    <w:p w14:paraId="0E820A12" w14:textId="54B57A4C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  <w:r w:rsidRPr="00C7304A">
        <w:rPr>
          <w:rFonts w:cs="Times New Roman"/>
          <w:b/>
          <w:bCs/>
          <w:spacing w:val="-4"/>
          <w:szCs w:val="30"/>
          <w:lang w:val="ru-RU"/>
        </w:rPr>
        <w:t>Автоматизированная информационная система, обеспечивающая формирование Национального реестра правовых актов Республики Беларусь (АИС НРПА) (nrpa.pravo.by)</w:t>
      </w:r>
      <w:r w:rsidRPr="00C7304A">
        <w:rPr>
          <w:rFonts w:cs="Times New Roman"/>
          <w:spacing w:val="-4"/>
          <w:szCs w:val="30"/>
          <w:lang w:val="ru-RU"/>
        </w:rPr>
        <w:t xml:space="preserve"> – информац</w:t>
      </w:r>
      <w:bookmarkStart w:id="0" w:name="_GoBack"/>
      <w:bookmarkEnd w:id="0"/>
      <w:r w:rsidRPr="00C7304A">
        <w:rPr>
          <w:rFonts w:cs="Times New Roman"/>
          <w:spacing w:val="-4"/>
          <w:szCs w:val="30"/>
          <w:lang w:val="ru-RU"/>
        </w:rPr>
        <w:t>ионная система, обеспечивающая автоматизацию электронного информационного взаимодействия государственных органов (организаций) в рамках формирования НРПА Республики Беларусь путем автоматизации его стадий: создание проекта правового акта, его согласование, публичное обсуждение, проведение юридической, кримин</w:t>
      </w:r>
      <w:r w:rsidR="00135D8A">
        <w:rPr>
          <w:rFonts w:cs="Times New Roman"/>
          <w:spacing w:val="-4"/>
          <w:szCs w:val="30"/>
          <w:lang w:val="ru-RU"/>
        </w:rPr>
        <w:t>о</w:t>
      </w:r>
      <w:r w:rsidRPr="00C7304A">
        <w:rPr>
          <w:rFonts w:cs="Times New Roman"/>
          <w:spacing w:val="-4"/>
          <w:szCs w:val="30"/>
          <w:lang w:val="ru-RU"/>
        </w:rPr>
        <w:t>логической и иных экспертиз, внесени</w:t>
      </w:r>
      <w:r w:rsidR="007C260F">
        <w:rPr>
          <w:rFonts w:cs="Times New Roman"/>
          <w:spacing w:val="-4"/>
          <w:szCs w:val="30"/>
          <w:lang w:val="ru-RU"/>
        </w:rPr>
        <w:t>е</w:t>
      </w:r>
      <w:r w:rsidRPr="00C7304A">
        <w:rPr>
          <w:rFonts w:cs="Times New Roman"/>
          <w:spacing w:val="-4"/>
          <w:szCs w:val="30"/>
          <w:lang w:val="ru-RU"/>
        </w:rPr>
        <w:t xml:space="preserve"> проекта в нормотворческий орган, подписание, включение в НРПА, официальное опубликование на Национальном правовом Интерн</w:t>
      </w:r>
      <w:r w:rsidR="00135D8A">
        <w:rPr>
          <w:rFonts w:cs="Times New Roman"/>
          <w:spacing w:val="-4"/>
          <w:szCs w:val="30"/>
          <w:lang w:val="ru-RU"/>
        </w:rPr>
        <w:t>е</w:t>
      </w:r>
      <w:r w:rsidRPr="00C7304A">
        <w:rPr>
          <w:rFonts w:cs="Times New Roman"/>
          <w:spacing w:val="-4"/>
          <w:szCs w:val="30"/>
          <w:lang w:val="ru-RU"/>
        </w:rPr>
        <w:t>т-портале.</w:t>
      </w:r>
    </w:p>
    <w:p w14:paraId="2DC90BFD" w14:textId="77777777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</w:p>
    <w:p w14:paraId="14DDAC46" w14:textId="51219EBC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  <w:r w:rsidRPr="00C7304A">
        <w:rPr>
          <w:rFonts w:cs="Times New Roman"/>
          <w:b/>
          <w:bCs/>
          <w:spacing w:val="-4"/>
          <w:szCs w:val="30"/>
          <w:lang w:val="ru-RU"/>
        </w:rPr>
        <w:t>Национальный правовой Интернет-портал (</w:t>
      </w:r>
      <w:r w:rsidR="007C260F">
        <w:rPr>
          <w:rFonts w:cs="Times New Roman"/>
          <w:b/>
          <w:bCs/>
          <w:spacing w:val="-4"/>
          <w:szCs w:val="30"/>
        </w:rPr>
        <w:t>p</w:t>
      </w:r>
      <w:r w:rsidRPr="00C7304A">
        <w:rPr>
          <w:rFonts w:cs="Times New Roman"/>
          <w:b/>
          <w:bCs/>
          <w:spacing w:val="-4"/>
          <w:szCs w:val="30"/>
          <w:lang w:val="ru-RU"/>
        </w:rPr>
        <w:t>ravo.by)</w:t>
      </w:r>
      <w:r w:rsidRPr="00C7304A">
        <w:rPr>
          <w:rFonts w:cs="Times New Roman"/>
          <w:spacing w:val="-4"/>
          <w:szCs w:val="30"/>
          <w:lang w:val="ru-RU"/>
        </w:rPr>
        <w:t xml:space="preserve"> – основной государственный информационный ресурс в области права и правовой информатизации в Республике Беларусь, единственный источник официального опубликования нормативных правовых актов, зарегистрированных </w:t>
      </w:r>
      <w:r w:rsidR="00A6649D">
        <w:rPr>
          <w:rFonts w:cs="Times New Roman"/>
          <w:spacing w:val="-4"/>
          <w:szCs w:val="30"/>
          <w:lang w:val="ru-RU"/>
        </w:rPr>
        <w:br/>
      </w:r>
      <w:r w:rsidRPr="00C7304A">
        <w:rPr>
          <w:rFonts w:cs="Times New Roman"/>
          <w:spacing w:val="-4"/>
          <w:szCs w:val="30"/>
          <w:lang w:val="ru-RU"/>
        </w:rPr>
        <w:t xml:space="preserve">в Национальном реестре правовых актов. </w:t>
      </w:r>
    </w:p>
    <w:p w14:paraId="1726B839" w14:textId="77777777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  <w:r w:rsidRPr="00C7304A">
        <w:rPr>
          <w:rFonts w:cs="Times New Roman"/>
          <w:spacing w:val="-4"/>
          <w:szCs w:val="30"/>
          <w:lang w:val="ru-RU"/>
        </w:rPr>
        <w:t>На Портале также размеща</w:t>
      </w:r>
      <w:r w:rsidR="00135D8A">
        <w:rPr>
          <w:rFonts w:cs="Times New Roman"/>
          <w:spacing w:val="-4"/>
          <w:szCs w:val="30"/>
          <w:lang w:val="ru-RU"/>
        </w:rPr>
        <w:t>ю</w:t>
      </w:r>
      <w:r w:rsidRPr="00C7304A">
        <w:rPr>
          <w:rFonts w:cs="Times New Roman"/>
          <w:spacing w:val="-4"/>
          <w:szCs w:val="30"/>
          <w:lang w:val="ru-RU"/>
        </w:rPr>
        <w:t xml:space="preserve">тся актуальные новости в области права </w:t>
      </w:r>
      <w:r w:rsidR="00A6649D">
        <w:rPr>
          <w:rFonts w:cs="Times New Roman"/>
          <w:spacing w:val="-4"/>
          <w:szCs w:val="30"/>
          <w:lang w:val="ru-RU"/>
        </w:rPr>
        <w:br/>
      </w:r>
      <w:r w:rsidRPr="00C7304A">
        <w:rPr>
          <w:rFonts w:cs="Times New Roman"/>
          <w:spacing w:val="-4"/>
          <w:szCs w:val="30"/>
          <w:lang w:val="ru-RU"/>
        </w:rPr>
        <w:t xml:space="preserve">в Республике Беларусь, статистика правовых актов, аналитическая информация (обзоры, интервью и комментарии) по новациям законодательства, научно-практическая, учебная, справочная и иная правовая информация. </w:t>
      </w:r>
    </w:p>
    <w:p w14:paraId="43761E6D" w14:textId="77777777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</w:p>
    <w:p w14:paraId="257A0C86" w14:textId="77777777" w:rsidR="00C7304A" w:rsidRPr="00C7304A" w:rsidRDefault="00C7304A" w:rsidP="00926721">
      <w:pPr>
        <w:contextualSpacing/>
        <w:rPr>
          <w:rFonts w:cs="Times New Roman"/>
          <w:spacing w:val="-4"/>
          <w:szCs w:val="30"/>
          <w:lang w:val="ru-RU"/>
        </w:rPr>
      </w:pPr>
      <w:r w:rsidRPr="00C7304A">
        <w:rPr>
          <w:rFonts w:cs="Times New Roman"/>
          <w:b/>
          <w:bCs/>
          <w:spacing w:val="-4"/>
          <w:szCs w:val="30"/>
          <w:lang w:val="ru-RU"/>
        </w:rPr>
        <w:t>Информационно-поисковая система (ИПС) «ЭТАЛОН-ONLINE» (etalonline.by)</w:t>
      </w:r>
      <w:r w:rsidRPr="00C7304A">
        <w:rPr>
          <w:rFonts w:cs="Times New Roman"/>
          <w:spacing w:val="-4"/>
          <w:szCs w:val="30"/>
          <w:lang w:val="ru-RU"/>
        </w:rPr>
        <w:t xml:space="preserve"> – государственный информационно-правовой ресурс, предоставляющий доступ к законодательству Республики Беларусь, материалам судебной и правоприменительной практики, </w:t>
      </w:r>
      <w:r w:rsidR="00135D8A">
        <w:rPr>
          <w:rFonts w:cs="Times New Roman"/>
          <w:spacing w:val="-4"/>
          <w:szCs w:val="30"/>
          <w:lang w:val="ru-RU"/>
        </w:rPr>
        <w:t xml:space="preserve">иной полезной информации и </w:t>
      </w:r>
      <w:r w:rsidRPr="00C7304A">
        <w:rPr>
          <w:rFonts w:cs="Times New Roman"/>
          <w:spacing w:val="-4"/>
          <w:szCs w:val="30"/>
          <w:lang w:val="ru-RU"/>
        </w:rPr>
        <w:t>позволяющий пользователю получить всю необходимую в профессиональной деятельности информацию в удобной форме в любое время суток. Тексты правовых актов представлены в актуальном состоянии с возмож</w:t>
      </w:r>
      <w:r w:rsidR="00E75352">
        <w:rPr>
          <w:rFonts w:cs="Times New Roman"/>
          <w:spacing w:val="-4"/>
          <w:szCs w:val="30"/>
          <w:lang w:val="ru-RU"/>
        </w:rPr>
        <w:t>ностью</w:t>
      </w:r>
      <w:r w:rsidR="00926721">
        <w:rPr>
          <w:rFonts w:cs="Times New Roman"/>
          <w:spacing w:val="-4"/>
          <w:szCs w:val="30"/>
          <w:lang w:val="ru-RU"/>
        </w:rPr>
        <w:t xml:space="preserve"> </w:t>
      </w:r>
      <w:r w:rsidRPr="00C7304A">
        <w:rPr>
          <w:rFonts w:cs="Times New Roman"/>
          <w:spacing w:val="-4"/>
          <w:szCs w:val="30"/>
          <w:lang w:val="ru-RU"/>
        </w:rPr>
        <w:t xml:space="preserve">просмотра истории внесенных изменений и дополнений. Документы имеют междокументальные связи, активные гиперссылки на другие акты, в том числе, взаимосвязь с </w:t>
      </w:r>
      <w:r w:rsidR="00135D8A">
        <w:rPr>
          <w:rFonts w:cs="Times New Roman"/>
          <w:spacing w:val="-4"/>
          <w:szCs w:val="30"/>
          <w:lang w:val="ru-RU"/>
        </w:rPr>
        <w:t>аналитическими материалами</w:t>
      </w:r>
      <w:r w:rsidRPr="00C7304A">
        <w:rPr>
          <w:rFonts w:cs="Times New Roman"/>
          <w:spacing w:val="-4"/>
          <w:szCs w:val="30"/>
          <w:lang w:val="ru-RU"/>
        </w:rPr>
        <w:t xml:space="preserve">. </w:t>
      </w:r>
    </w:p>
    <w:p w14:paraId="563F2AC0" w14:textId="77777777" w:rsidR="00C7304A" w:rsidRPr="00C7304A" w:rsidRDefault="00C7304A" w:rsidP="00C7304A">
      <w:pPr>
        <w:contextualSpacing/>
        <w:rPr>
          <w:rFonts w:cs="Times New Roman"/>
          <w:spacing w:val="-4"/>
          <w:szCs w:val="30"/>
          <w:lang w:val="ru-RU"/>
        </w:rPr>
      </w:pPr>
    </w:p>
    <w:p w14:paraId="5525DEA8" w14:textId="1CC43769" w:rsidR="007C260F" w:rsidRPr="00AE1978" w:rsidRDefault="00C7304A" w:rsidP="007C260F">
      <w:pPr>
        <w:rPr>
          <w:rFonts w:cs="Times New Roman"/>
          <w:szCs w:val="30"/>
          <w:lang w:val="ru-RU"/>
        </w:rPr>
      </w:pPr>
      <w:r w:rsidRPr="00C7304A">
        <w:rPr>
          <w:rFonts w:cs="Times New Roman"/>
          <w:b/>
          <w:bCs/>
          <w:spacing w:val="-4"/>
          <w:szCs w:val="30"/>
          <w:lang w:val="ru-RU"/>
        </w:rPr>
        <w:t>Детский правовой сайт (mir.pravo.by)</w:t>
      </w:r>
      <w:r w:rsidRPr="00C7304A">
        <w:rPr>
          <w:rFonts w:cs="Times New Roman"/>
          <w:spacing w:val="-4"/>
          <w:szCs w:val="30"/>
          <w:lang w:val="ru-RU"/>
        </w:rPr>
        <w:t xml:space="preserve"> –</w:t>
      </w:r>
      <w:r w:rsidR="007C260F" w:rsidRPr="00AE1978">
        <w:rPr>
          <w:rFonts w:cs="Times New Roman"/>
          <w:sz w:val="28"/>
          <w:szCs w:val="28"/>
          <w:lang w:val="ru-RU"/>
        </w:rPr>
        <w:t xml:space="preserve"> </w:t>
      </w:r>
      <w:r w:rsidR="007C260F" w:rsidRPr="00AE1978">
        <w:rPr>
          <w:rFonts w:cs="Times New Roman"/>
          <w:szCs w:val="30"/>
          <w:lang w:val="ru-RU"/>
        </w:rPr>
        <w:t xml:space="preserve">современный специализированный интернет-ресурс для детей и подростков, родителей и учителей. </w:t>
      </w:r>
      <w:r w:rsidR="00AE1978">
        <w:rPr>
          <w:rFonts w:cs="Times New Roman"/>
          <w:szCs w:val="30"/>
          <w:lang w:val="ru-RU"/>
        </w:rPr>
        <w:t>П</w:t>
      </w:r>
      <w:r w:rsidR="007C260F" w:rsidRPr="00AE1978">
        <w:rPr>
          <w:rFonts w:cs="Times New Roman"/>
          <w:szCs w:val="30"/>
          <w:lang w:val="ru-RU"/>
        </w:rPr>
        <w:t xml:space="preserve">ризван решать задачи правового просвещения, формирования правовой и информационной культуры подрастающего поколения, </w:t>
      </w:r>
      <w:r w:rsidR="007C260F" w:rsidRPr="00AE1978">
        <w:rPr>
          <w:rFonts w:cs="Times New Roman"/>
          <w:szCs w:val="30"/>
          <w:lang w:val="ru-RU"/>
        </w:rPr>
        <w:lastRenderedPageBreak/>
        <w:t>гражданственности и патриотизма в условиях цифровизации образовательного процесса.</w:t>
      </w:r>
    </w:p>
    <w:p w14:paraId="28DBC23A" w14:textId="77777777" w:rsidR="007C260F" w:rsidRPr="00AE1978" w:rsidRDefault="007C260F" w:rsidP="007C260F">
      <w:pPr>
        <w:rPr>
          <w:rFonts w:cs="Times New Roman"/>
          <w:szCs w:val="30"/>
          <w:lang w:val="ru-RU"/>
        </w:rPr>
      </w:pPr>
      <w:r w:rsidRPr="00AE1978">
        <w:rPr>
          <w:rFonts w:cs="Times New Roman"/>
          <w:szCs w:val="30"/>
          <w:lang w:val="ru-RU"/>
        </w:rPr>
        <w:t>На ресурсе внедрены необходимые правовые сервисы и размещен банк данных «Мир права», в котором содержатся в свободном доступе и актуальном состоянии основные правовые акты, касающиеся несовершеннолетних.</w:t>
      </w:r>
    </w:p>
    <w:sectPr w:rsidR="007C260F" w:rsidRPr="00AE1978" w:rsidSect="00B256D1">
      <w:headerReference w:type="default" r:id="rId8"/>
      <w:pgSz w:w="12240" w:h="15840"/>
      <w:pgMar w:top="851" w:right="567" w:bottom="568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A34D9" w14:textId="77777777" w:rsidR="00AC0E74" w:rsidRDefault="00AC0E74" w:rsidP="00674AD2">
      <w:r>
        <w:separator/>
      </w:r>
    </w:p>
  </w:endnote>
  <w:endnote w:type="continuationSeparator" w:id="0">
    <w:p w14:paraId="6721AE42" w14:textId="77777777" w:rsidR="00AC0E74" w:rsidRDefault="00AC0E74" w:rsidP="0067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CACDD" w14:textId="77777777" w:rsidR="00AC0E74" w:rsidRDefault="00AC0E74" w:rsidP="00674AD2">
      <w:r>
        <w:separator/>
      </w:r>
    </w:p>
  </w:footnote>
  <w:footnote w:type="continuationSeparator" w:id="0">
    <w:p w14:paraId="0B2FB2C2" w14:textId="77777777" w:rsidR="00AC0E74" w:rsidRDefault="00AC0E74" w:rsidP="00674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F3788" w14:textId="77777777" w:rsidR="00EF0FF2" w:rsidRPr="00EF0FF2" w:rsidRDefault="00926721" w:rsidP="00926721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163D6"/>
    <w:multiLevelType w:val="hybridMultilevel"/>
    <w:tmpl w:val="D7AA1130"/>
    <w:lvl w:ilvl="0" w:tplc="9F3A073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F3612"/>
    <w:multiLevelType w:val="hybridMultilevel"/>
    <w:tmpl w:val="43C0AFC8"/>
    <w:lvl w:ilvl="0" w:tplc="E11EF6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51E15"/>
    <w:multiLevelType w:val="hybridMultilevel"/>
    <w:tmpl w:val="70F02328"/>
    <w:lvl w:ilvl="0" w:tplc="67A800C6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AD7C08"/>
    <w:multiLevelType w:val="hybridMultilevel"/>
    <w:tmpl w:val="75DE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E6562"/>
    <w:multiLevelType w:val="hybridMultilevel"/>
    <w:tmpl w:val="667C118A"/>
    <w:lvl w:ilvl="0" w:tplc="12D86F8A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96"/>
    <w:rsid w:val="00020DDC"/>
    <w:rsid w:val="00022657"/>
    <w:rsid w:val="000253DD"/>
    <w:rsid w:val="000302EB"/>
    <w:rsid w:val="000351E1"/>
    <w:rsid w:val="000512DE"/>
    <w:rsid w:val="000515C4"/>
    <w:rsid w:val="0005566F"/>
    <w:rsid w:val="00061EA3"/>
    <w:rsid w:val="00066791"/>
    <w:rsid w:val="00072F2C"/>
    <w:rsid w:val="000859AE"/>
    <w:rsid w:val="00086E9E"/>
    <w:rsid w:val="00094C6E"/>
    <w:rsid w:val="00096328"/>
    <w:rsid w:val="000A4B83"/>
    <w:rsid w:val="000B5010"/>
    <w:rsid w:val="000C6C78"/>
    <w:rsid w:val="000D690D"/>
    <w:rsid w:val="000E2363"/>
    <w:rsid w:val="0010172B"/>
    <w:rsid w:val="00107CD7"/>
    <w:rsid w:val="0013347B"/>
    <w:rsid w:val="00134C2D"/>
    <w:rsid w:val="00135D8A"/>
    <w:rsid w:val="00160F65"/>
    <w:rsid w:val="00161A9C"/>
    <w:rsid w:val="0017327F"/>
    <w:rsid w:val="00173D1C"/>
    <w:rsid w:val="0017400A"/>
    <w:rsid w:val="00177AA8"/>
    <w:rsid w:val="001807FD"/>
    <w:rsid w:val="0019284A"/>
    <w:rsid w:val="001B16C8"/>
    <w:rsid w:val="001C3998"/>
    <w:rsid w:val="001D428D"/>
    <w:rsid w:val="001D491D"/>
    <w:rsid w:val="001D69B2"/>
    <w:rsid w:val="001F27C0"/>
    <w:rsid w:val="002002EB"/>
    <w:rsid w:val="002054D2"/>
    <w:rsid w:val="00232759"/>
    <w:rsid w:val="00232C7F"/>
    <w:rsid w:val="00233777"/>
    <w:rsid w:val="00241324"/>
    <w:rsid w:val="00244A7B"/>
    <w:rsid w:val="00251594"/>
    <w:rsid w:val="00251D31"/>
    <w:rsid w:val="00253F7B"/>
    <w:rsid w:val="002574AB"/>
    <w:rsid w:val="0026362C"/>
    <w:rsid w:val="002638A0"/>
    <w:rsid w:val="002816D2"/>
    <w:rsid w:val="002822D1"/>
    <w:rsid w:val="00282580"/>
    <w:rsid w:val="00284A82"/>
    <w:rsid w:val="00290890"/>
    <w:rsid w:val="002B03C0"/>
    <w:rsid w:val="002B25F0"/>
    <w:rsid w:val="002B789E"/>
    <w:rsid w:val="002C4EEB"/>
    <w:rsid w:val="002C51CD"/>
    <w:rsid w:val="002D5312"/>
    <w:rsid w:val="002E49EE"/>
    <w:rsid w:val="002E4D10"/>
    <w:rsid w:val="0030022C"/>
    <w:rsid w:val="00307154"/>
    <w:rsid w:val="00307F9E"/>
    <w:rsid w:val="0031088C"/>
    <w:rsid w:val="003142A9"/>
    <w:rsid w:val="00321CBA"/>
    <w:rsid w:val="00330807"/>
    <w:rsid w:val="0034070A"/>
    <w:rsid w:val="00344398"/>
    <w:rsid w:val="00353089"/>
    <w:rsid w:val="00366C29"/>
    <w:rsid w:val="003740B5"/>
    <w:rsid w:val="00381A10"/>
    <w:rsid w:val="003860A7"/>
    <w:rsid w:val="00387F57"/>
    <w:rsid w:val="003B384C"/>
    <w:rsid w:val="003E01D3"/>
    <w:rsid w:val="003E0AC7"/>
    <w:rsid w:val="0040061D"/>
    <w:rsid w:val="00402E19"/>
    <w:rsid w:val="00404609"/>
    <w:rsid w:val="00407092"/>
    <w:rsid w:val="00411AD2"/>
    <w:rsid w:val="004204B9"/>
    <w:rsid w:val="00425CF8"/>
    <w:rsid w:val="004366CE"/>
    <w:rsid w:val="00437716"/>
    <w:rsid w:val="00451191"/>
    <w:rsid w:val="00461032"/>
    <w:rsid w:val="00471700"/>
    <w:rsid w:val="00475933"/>
    <w:rsid w:val="00475E88"/>
    <w:rsid w:val="00484B25"/>
    <w:rsid w:val="00487965"/>
    <w:rsid w:val="00487CE6"/>
    <w:rsid w:val="0049160E"/>
    <w:rsid w:val="00495DB5"/>
    <w:rsid w:val="004B271E"/>
    <w:rsid w:val="004B49C6"/>
    <w:rsid w:val="004D412B"/>
    <w:rsid w:val="004E4891"/>
    <w:rsid w:val="004E5796"/>
    <w:rsid w:val="004F2433"/>
    <w:rsid w:val="00503990"/>
    <w:rsid w:val="005124FB"/>
    <w:rsid w:val="005202DA"/>
    <w:rsid w:val="0052182B"/>
    <w:rsid w:val="00524B47"/>
    <w:rsid w:val="0052749A"/>
    <w:rsid w:val="00542D41"/>
    <w:rsid w:val="0054406B"/>
    <w:rsid w:val="005557FD"/>
    <w:rsid w:val="00571187"/>
    <w:rsid w:val="005716F1"/>
    <w:rsid w:val="005744B0"/>
    <w:rsid w:val="00581016"/>
    <w:rsid w:val="00585B5F"/>
    <w:rsid w:val="005975BA"/>
    <w:rsid w:val="005A67A2"/>
    <w:rsid w:val="005B1087"/>
    <w:rsid w:val="005B2C1E"/>
    <w:rsid w:val="005B5FA4"/>
    <w:rsid w:val="005C43F2"/>
    <w:rsid w:val="005C4444"/>
    <w:rsid w:val="005D3416"/>
    <w:rsid w:val="005D45B6"/>
    <w:rsid w:val="005D5695"/>
    <w:rsid w:val="005D67BC"/>
    <w:rsid w:val="00604F1A"/>
    <w:rsid w:val="006134C1"/>
    <w:rsid w:val="006205FF"/>
    <w:rsid w:val="00632395"/>
    <w:rsid w:val="0063580E"/>
    <w:rsid w:val="0063609A"/>
    <w:rsid w:val="006522DE"/>
    <w:rsid w:val="00662522"/>
    <w:rsid w:val="00674AD2"/>
    <w:rsid w:val="006801A3"/>
    <w:rsid w:val="0068396A"/>
    <w:rsid w:val="00691A0B"/>
    <w:rsid w:val="006922C9"/>
    <w:rsid w:val="00692951"/>
    <w:rsid w:val="006A21D7"/>
    <w:rsid w:val="006B6187"/>
    <w:rsid w:val="006C70A1"/>
    <w:rsid w:val="006D2A88"/>
    <w:rsid w:val="006D4D0C"/>
    <w:rsid w:val="007038A2"/>
    <w:rsid w:val="00712DB3"/>
    <w:rsid w:val="00735236"/>
    <w:rsid w:val="0074727D"/>
    <w:rsid w:val="00752EED"/>
    <w:rsid w:val="00757172"/>
    <w:rsid w:val="00761A6D"/>
    <w:rsid w:val="007633EB"/>
    <w:rsid w:val="0076595F"/>
    <w:rsid w:val="00767DAF"/>
    <w:rsid w:val="0077665C"/>
    <w:rsid w:val="007969B9"/>
    <w:rsid w:val="00797FC2"/>
    <w:rsid w:val="007B2F15"/>
    <w:rsid w:val="007B694E"/>
    <w:rsid w:val="007C260F"/>
    <w:rsid w:val="007C5508"/>
    <w:rsid w:val="007D2292"/>
    <w:rsid w:val="007D3434"/>
    <w:rsid w:val="007D46C8"/>
    <w:rsid w:val="007D6046"/>
    <w:rsid w:val="007D6209"/>
    <w:rsid w:val="007E601F"/>
    <w:rsid w:val="007F637A"/>
    <w:rsid w:val="00802991"/>
    <w:rsid w:val="00805FEF"/>
    <w:rsid w:val="00815555"/>
    <w:rsid w:val="008168BD"/>
    <w:rsid w:val="00840D88"/>
    <w:rsid w:val="0084414F"/>
    <w:rsid w:val="008550C7"/>
    <w:rsid w:val="0086794C"/>
    <w:rsid w:val="0087384E"/>
    <w:rsid w:val="00873F72"/>
    <w:rsid w:val="00886FCA"/>
    <w:rsid w:val="008918B9"/>
    <w:rsid w:val="00895D45"/>
    <w:rsid w:val="008A3AC1"/>
    <w:rsid w:val="008B35D3"/>
    <w:rsid w:val="008B3638"/>
    <w:rsid w:val="008B725B"/>
    <w:rsid w:val="008C56ED"/>
    <w:rsid w:val="008C63C7"/>
    <w:rsid w:val="008C7646"/>
    <w:rsid w:val="008E7F92"/>
    <w:rsid w:val="0090178C"/>
    <w:rsid w:val="009214F6"/>
    <w:rsid w:val="009233AD"/>
    <w:rsid w:val="00926721"/>
    <w:rsid w:val="00944A0A"/>
    <w:rsid w:val="00953A43"/>
    <w:rsid w:val="00956FF2"/>
    <w:rsid w:val="00962656"/>
    <w:rsid w:val="00964D89"/>
    <w:rsid w:val="009655F0"/>
    <w:rsid w:val="0098055D"/>
    <w:rsid w:val="00986DE3"/>
    <w:rsid w:val="00997691"/>
    <w:rsid w:val="009A2D25"/>
    <w:rsid w:val="009A44C7"/>
    <w:rsid w:val="009A617C"/>
    <w:rsid w:val="009B1204"/>
    <w:rsid w:val="009B5555"/>
    <w:rsid w:val="009C14B3"/>
    <w:rsid w:val="009C37D4"/>
    <w:rsid w:val="009D67FC"/>
    <w:rsid w:val="009E0758"/>
    <w:rsid w:val="009E3436"/>
    <w:rsid w:val="009F48F1"/>
    <w:rsid w:val="00A01D7E"/>
    <w:rsid w:val="00A03FC8"/>
    <w:rsid w:val="00A15467"/>
    <w:rsid w:val="00A249EB"/>
    <w:rsid w:val="00A25203"/>
    <w:rsid w:val="00A33DBF"/>
    <w:rsid w:val="00A363EB"/>
    <w:rsid w:val="00A44100"/>
    <w:rsid w:val="00A554F0"/>
    <w:rsid w:val="00A60CFB"/>
    <w:rsid w:val="00A65FAF"/>
    <w:rsid w:val="00A6649D"/>
    <w:rsid w:val="00A95C18"/>
    <w:rsid w:val="00A96C13"/>
    <w:rsid w:val="00AA27F3"/>
    <w:rsid w:val="00AC0E74"/>
    <w:rsid w:val="00AC0F56"/>
    <w:rsid w:val="00AC6CC6"/>
    <w:rsid w:val="00AD1C73"/>
    <w:rsid w:val="00AE1978"/>
    <w:rsid w:val="00AE2662"/>
    <w:rsid w:val="00AF6D7E"/>
    <w:rsid w:val="00B0023E"/>
    <w:rsid w:val="00B00997"/>
    <w:rsid w:val="00B20AF3"/>
    <w:rsid w:val="00B2301E"/>
    <w:rsid w:val="00B256D1"/>
    <w:rsid w:val="00B30B20"/>
    <w:rsid w:val="00B34AE7"/>
    <w:rsid w:val="00B41DBF"/>
    <w:rsid w:val="00B51A7E"/>
    <w:rsid w:val="00B53824"/>
    <w:rsid w:val="00B54B96"/>
    <w:rsid w:val="00B74A32"/>
    <w:rsid w:val="00BA0776"/>
    <w:rsid w:val="00BB011C"/>
    <w:rsid w:val="00BC4D04"/>
    <w:rsid w:val="00BC758E"/>
    <w:rsid w:val="00BD66D2"/>
    <w:rsid w:val="00BE142F"/>
    <w:rsid w:val="00BF0076"/>
    <w:rsid w:val="00BF133C"/>
    <w:rsid w:val="00BF293B"/>
    <w:rsid w:val="00C02AC1"/>
    <w:rsid w:val="00C22699"/>
    <w:rsid w:val="00C36B27"/>
    <w:rsid w:val="00C3783C"/>
    <w:rsid w:val="00C433EC"/>
    <w:rsid w:val="00C51959"/>
    <w:rsid w:val="00C5328D"/>
    <w:rsid w:val="00C54B2F"/>
    <w:rsid w:val="00C72A43"/>
    <w:rsid w:val="00C7304A"/>
    <w:rsid w:val="00C74577"/>
    <w:rsid w:val="00C76E2B"/>
    <w:rsid w:val="00C9063F"/>
    <w:rsid w:val="00C96514"/>
    <w:rsid w:val="00CB403C"/>
    <w:rsid w:val="00CB6474"/>
    <w:rsid w:val="00CC35FD"/>
    <w:rsid w:val="00CF40CF"/>
    <w:rsid w:val="00D02421"/>
    <w:rsid w:val="00D058E4"/>
    <w:rsid w:val="00D07317"/>
    <w:rsid w:val="00D20DAF"/>
    <w:rsid w:val="00D240D5"/>
    <w:rsid w:val="00D60A2F"/>
    <w:rsid w:val="00D87315"/>
    <w:rsid w:val="00D87E66"/>
    <w:rsid w:val="00D97E7A"/>
    <w:rsid w:val="00DB1A46"/>
    <w:rsid w:val="00DB3688"/>
    <w:rsid w:val="00DC554B"/>
    <w:rsid w:val="00DC55EF"/>
    <w:rsid w:val="00DD02C3"/>
    <w:rsid w:val="00DE266E"/>
    <w:rsid w:val="00DE6414"/>
    <w:rsid w:val="00DF08B9"/>
    <w:rsid w:val="00DF1765"/>
    <w:rsid w:val="00E07634"/>
    <w:rsid w:val="00E12261"/>
    <w:rsid w:val="00E15023"/>
    <w:rsid w:val="00E16223"/>
    <w:rsid w:val="00E17CD3"/>
    <w:rsid w:val="00E27A60"/>
    <w:rsid w:val="00E30AD6"/>
    <w:rsid w:val="00E36F47"/>
    <w:rsid w:val="00E45F6D"/>
    <w:rsid w:val="00E46DE0"/>
    <w:rsid w:val="00E57B0A"/>
    <w:rsid w:val="00E614DF"/>
    <w:rsid w:val="00E6602E"/>
    <w:rsid w:val="00E6658E"/>
    <w:rsid w:val="00E73EA4"/>
    <w:rsid w:val="00E75352"/>
    <w:rsid w:val="00E77D4E"/>
    <w:rsid w:val="00E9754F"/>
    <w:rsid w:val="00EA5BE5"/>
    <w:rsid w:val="00EB649A"/>
    <w:rsid w:val="00EC0074"/>
    <w:rsid w:val="00EC0F51"/>
    <w:rsid w:val="00ED11B6"/>
    <w:rsid w:val="00ED73BA"/>
    <w:rsid w:val="00EF0756"/>
    <w:rsid w:val="00EF0FF2"/>
    <w:rsid w:val="00EF2356"/>
    <w:rsid w:val="00F103FF"/>
    <w:rsid w:val="00F36149"/>
    <w:rsid w:val="00F520AD"/>
    <w:rsid w:val="00FA5472"/>
    <w:rsid w:val="00FB2786"/>
    <w:rsid w:val="00FB3E16"/>
    <w:rsid w:val="00FB4FC7"/>
    <w:rsid w:val="00FC2F57"/>
    <w:rsid w:val="00FC3CF9"/>
    <w:rsid w:val="00FC5B87"/>
    <w:rsid w:val="00FD386A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3036"/>
  <w15:chartTrackingRefBased/>
  <w15:docId w15:val="{D54A27AD-33D6-43FD-B5C8-326BA5F1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C51959"/>
    <w:pPr>
      <w:ind w:firstLine="567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uiPriority w:val="99"/>
    <w:rsid w:val="00C51959"/>
    <w:pPr>
      <w:ind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6801A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74AD2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4AD2"/>
  </w:style>
  <w:style w:type="paragraph" w:styleId="a6">
    <w:name w:val="footer"/>
    <w:basedOn w:val="a"/>
    <w:link w:val="a7"/>
    <w:uiPriority w:val="99"/>
    <w:unhideWhenUsed/>
    <w:rsid w:val="00674AD2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4AD2"/>
  </w:style>
  <w:style w:type="paragraph" w:customStyle="1" w:styleId="point">
    <w:name w:val="point"/>
    <w:basedOn w:val="a"/>
    <w:rsid w:val="00ED73BA"/>
    <w:pPr>
      <w:ind w:firstLine="567"/>
    </w:pPr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2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2433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7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27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F27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7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F27C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232C7F"/>
    <w:pPr>
      <w:ind w:firstLine="0"/>
      <w:jc w:val="left"/>
    </w:pPr>
  </w:style>
  <w:style w:type="paragraph" w:styleId="af0">
    <w:name w:val="List Paragraph"/>
    <w:basedOn w:val="a"/>
    <w:uiPriority w:val="34"/>
    <w:qFormat/>
    <w:rsid w:val="003B384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0023E"/>
    <w:rPr>
      <w:rFonts w:eastAsia="Times New Roman" w:cs="Times New Roman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023E"/>
    <w:pPr>
      <w:widowControl w:val="0"/>
      <w:shd w:val="clear" w:color="auto" w:fill="FFFFFF"/>
      <w:spacing w:after="60" w:line="0" w:lineRule="atLeast"/>
      <w:ind w:firstLine="0"/>
      <w:jc w:val="center"/>
    </w:pPr>
    <w:rPr>
      <w:rFonts w:eastAsia="Times New Roman" w:cs="Times New Roman"/>
      <w:szCs w:val="30"/>
    </w:rPr>
  </w:style>
  <w:style w:type="character" w:customStyle="1" w:styleId="datepr">
    <w:name w:val="datepr"/>
    <w:basedOn w:val="a0"/>
    <w:rsid w:val="0076595F"/>
  </w:style>
  <w:style w:type="character" w:customStyle="1" w:styleId="number">
    <w:name w:val="number"/>
    <w:basedOn w:val="a0"/>
    <w:rsid w:val="0076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923D-21A8-4A92-927E-B66FFF47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Алешкевич Наталья Анатольевна</cp:lastModifiedBy>
  <cp:revision>2</cp:revision>
  <cp:lastPrinted>2021-05-20T12:14:00Z</cp:lastPrinted>
  <dcterms:created xsi:type="dcterms:W3CDTF">2021-05-31T13:00:00Z</dcterms:created>
  <dcterms:modified xsi:type="dcterms:W3CDTF">2021-05-31T13:00:00Z</dcterms:modified>
</cp:coreProperties>
</file>