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CE8" w:rsidRDefault="00751CE8" w:rsidP="00751CE8">
      <w:pPr>
        <w:spacing w:line="223" w:lineRule="auto"/>
        <w:ind w:firstLine="0"/>
        <w:jc w:val="right"/>
        <w:rPr>
          <w:rFonts w:ascii="Times New Roman" w:hAnsi="Times New Roman"/>
          <w:sz w:val="30"/>
          <w:szCs w:val="30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30"/>
          <w:szCs w:val="30"/>
          <w:lang w:eastAsia="ru-RU"/>
        </w:rPr>
        <w:t>Приложение 2</w:t>
      </w:r>
    </w:p>
    <w:p w:rsidR="00751CE8" w:rsidRDefault="00751CE8" w:rsidP="00751CE8">
      <w:pPr>
        <w:pStyle w:val="titlep"/>
        <w:spacing w:before="0" w:after="0"/>
      </w:pPr>
    </w:p>
    <w:p w:rsidR="00751CE8" w:rsidRDefault="00751CE8" w:rsidP="00751CE8">
      <w:pPr>
        <w:pStyle w:val="titlep"/>
        <w:spacing w:before="0" w:after="0"/>
        <w:rPr>
          <w:sz w:val="26"/>
          <w:szCs w:val="26"/>
        </w:rPr>
      </w:pPr>
      <w:r>
        <w:t>Информационный лист</w:t>
      </w:r>
      <w:r>
        <w:br/>
        <w:t>для получения специального разрешения (лицензии) на осуществление деятельности в области связи, внесения изменений и (или) дополнений в специальное разрешение (лицензию) на осуществление деятельности в области связи</w:t>
      </w:r>
    </w:p>
    <w:p w:rsidR="00751CE8" w:rsidRDefault="00751CE8" w:rsidP="00751CE8">
      <w:pPr>
        <w:pStyle w:val="newncpi0"/>
        <w:jc w:val="center"/>
        <w:rPr>
          <w:sz w:val="10"/>
          <w:szCs w:val="10"/>
        </w:rPr>
      </w:pPr>
    </w:p>
    <w:p w:rsidR="00751CE8" w:rsidRDefault="00751CE8" w:rsidP="00751CE8">
      <w:pPr>
        <w:pStyle w:val="newncpi0"/>
      </w:pPr>
      <w:r>
        <w:t>1. Соискатель лицензии (лицензиат) (указывается наименование юридического лица в соответствии с его учредительными документами или фамилия, собственное имя, отчество (если таковое имеется) индивидуального предпринимателя)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751CE8" w:rsidRPr="00AC6F60" w:rsidTr="0013496A"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Default="00751CE8" w:rsidP="0013496A">
            <w:pPr>
              <w:pStyle w:val="newncpi0"/>
              <w:jc w:val="center"/>
            </w:pPr>
          </w:p>
        </w:tc>
      </w:tr>
    </w:tbl>
    <w:p w:rsidR="00751CE8" w:rsidRDefault="00751CE8" w:rsidP="00751CE8">
      <w:pPr>
        <w:pStyle w:val="newncpi0"/>
      </w:pPr>
      <w:r>
        <w:t>2. </w:t>
      </w:r>
      <w:proofErr w:type="gramStart"/>
      <w:r>
        <w:t>Структурная схема сети электросвязи, с помощью которой планируется оказывать услуги (оказываются услуги) электросвязи общего пользования, указанные в заявлении соискателя лицензии (лицензиата) о выдаче лицензии (внесении изменений и (или) дополнений в лицензию) (отражается топология сети, тип установленных на ней средств электросвязи, их собственник (если средства электросвязи не принадлежат соискателю лицензии (лицензиату), точки присоединения к сети электросвязи общего пользования, сетям электросвязи других</w:t>
      </w:r>
      <w:proofErr w:type="gramEnd"/>
      <w:r>
        <w:t xml:space="preserve"> операторов электросвязи, сетям электросвязи иностранных государств - отдельно для каждой услуги электросвязи общего пользования)</w:t>
      </w:r>
    </w:p>
    <w:p w:rsidR="00751CE8" w:rsidRDefault="00751CE8" w:rsidP="00751CE8">
      <w:pPr>
        <w:pStyle w:val="newncpi0"/>
      </w:pPr>
      <w:r>
        <w:t>Пояснения к  структурной  схеме  сети электросвязи   (даются  по  усмотрению  соискателя  лицензии (лицензиата))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529"/>
        <w:gridCol w:w="9069"/>
      </w:tblGrid>
      <w:tr w:rsidR="00751CE8" w:rsidRPr="00AC6F60" w:rsidTr="0013496A">
        <w:tc>
          <w:tcPr>
            <w:tcW w:w="1529" w:type="dxa"/>
            <w:shd w:val="clear" w:color="auto" w:fill="auto"/>
            <w:hideMark/>
          </w:tcPr>
          <w:p w:rsidR="00751CE8" w:rsidRDefault="00751CE8" w:rsidP="0013496A">
            <w:pPr>
              <w:pStyle w:val="newncpi0"/>
              <w:jc w:val="left"/>
            </w:pPr>
          </w:p>
        </w:tc>
        <w:tc>
          <w:tcPr>
            <w:tcW w:w="9069" w:type="dxa"/>
            <w:shd w:val="clear" w:color="auto" w:fill="auto"/>
          </w:tcPr>
          <w:p w:rsidR="00751CE8" w:rsidRDefault="00751CE8" w:rsidP="0013496A">
            <w:pPr>
              <w:pStyle w:val="newncpi0"/>
              <w:jc w:val="center"/>
            </w:pPr>
          </w:p>
        </w:tc>
      </w:tr>
    </w:tbl>
    <w:p w:rsidR="00751CE8" w:rsidRDefault="00751CE8" w:rsidP="00751CE8">
      <w:pPr>
        <w:pStyle w:val="newncpi0"/>
      </w:pPr>
      <w:r>
        <w:t>При внесении в лицензию изменений, в том числе в части включения в нее сведений об обособленных подразделениях, расширения перечня работ и (или) услуг, составляющих лицензируемый вид деятельности, либо территории действия лицензии, приводится обоснование необходимости внесения в лицензию изменений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751CE8" w:rsidRPr="00AC6F60" w:rsidTr="0013496A"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Default="00751CE8" w:rsidP="0013496A">
            <w:pPr>
              <w:pStyle w:val="newncpi0"/>
              <w:jc w:val="center"/>
            </w:pPr>
          </w:p>
        </w:tc>
      </w:tr>
    </w:tbl>
    <w:p w:rsidR="00751CE8" w:rsidRDefault="00751CE8" w:rsidP="00751CE8">
      <w:pPr>
        <w:pStyle w:val="newncpi0"/>
      </w:pPr>
      <w:r>
        <w:t xml:space="preserve">3. Описание сети почтовой связи, с помощью которой планируется оказывать услуги почтовой связи общего пользования, указанные в заявлении соискателя лицензии (лицензиата) о выдаче лицензии (внесении изменений и (или) дополнений в лицензию), с указанием перечней объектов почтовой связи с привязкой к административно-территориальным единицам, в которых они размещаются; почтовых маршрутов с указанием расписания движения и видов транспортных средств, используемых для перевозки почтовых отправлений, печатных средств массовой информации и денежных средств; технических и программных средств, предполагаемых к применению (применяемых) для приема, обработки, хранения, перевозки, доставки (вручения) почтовых отправлений, печатных средств массовой информации и денежных средств. </w:t>
      </w:r>
      <w:proofErr w:type="gramStart"/>
      <w:r>
        <w:t>Описание технологического процесса, с помощью которого планируется оказывать услуги почтовой связи общего пользования, указанные в заявлении соискателя лицензии (лицензиата) о выдаче лицензии (внесении изменений и (или) дополнений в лицензию), с указанием планируемых сроков пересылки почтовых отправлений и доставки печатных средств массовой информации, мер по обеспечению сохранности почтовых отправлений, печатных средств массовой информации и денежных средств, планируемой частоты доставки почтовых отправлений</w:t>
      </w:r>
      <w:proofErr w:type="gramEnd"/>
      <w:r>
        <w:t xml:space="preserve"> и печатных средств массовой информации, сроков хранения потовых отправлений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751CE8" w:rsidRPr="00AC6F60" w:rsidTr="0013496A"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Default="00751CE8" w:rsidP="0013496A">
            <w:pPr>
              <w:pStyle w:val="newncpi0"/>
              <w:jc w:val="center"/>
            </w:pPr>
          </w:p>
        </w:tc>
      </w:tr>
    </w:tbl>
    <w:p w:rsidR="00751CE8" w:rsidRDefault="00751CE8" w:rsidP="00751CE8">
      <w:pPr>
        <w:pStyle w:val="newncpi0"/>
      </w:pPr>
      <w:r>
        <w:t xml:space="preserve">4. Даты и номера решений Государственной комиссии по радиочастотам при Совете Безопасности Республики Беларусь о выделении полос радиочастот, радиочастотных каналов или радиочастот (при наличии таких решений) 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751CE8" w:rsidRPr="00AC6F60" w:rsidTr="0013496A"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Default="00751CE8" w:rsidP="0013496A">
            <w:pPr>
              <w:pStyle w:val="newncpi0"/>
              <w:jc w:val="center"/>
            </w:pPr>
          </w:p>
        </w:tc>
      </w:tr>
    </w:tbl>
    <w:p w:rsidR="00751CE8" w:rsidRDefault="00751CE8" w:rsidP="00751CE8">
      <w:pPr>
        <w:pStyle w:val="newncpi0"/>
        <w:jc w:val="center"/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10"/>
        <w:gridCol w:w="2430"/>
        <w:gridCol w:w="273"/>
        <w:gridCol w:w="3157"/>
      </w:tblGrid>
      <w:tr w:rsidR="00751CE8" w:rsidRPr="00AC6F60" w:rsidTr="0013496A">
        <w:tc>
          <w:tcPr>
            <w:tcW w:w="3710" w:type="dxa"/>
            <w:shd w:val="clear" w:color="auto" w:fill="auto"/>
            <w:hideMark/>
          </w:tcPr>
          <w:p w:rsidR="00751CE8" w:rsidRPr="00AC6F60" w:rsidRDefault="00751CE8" w:rsidP="0013496A">
            <w:pPr>
              <w:pStyle w:val="newncpi0"/>
              <w:jc w:val="left"/>
              <w:rPr>
                <w:sz w:val="20"/>
                <w:szCs w:val="20"/>
              </w:rPr>
            </w:pPr>
            <w:r w:rsidRPr="00AC6F60">
              <w:rPr>
                <w:sz w:val="20"/>
                <w:szCs w:val="20"/>
              </w:rPr>
              <w:t xml:space="preserve">Руководитель юридического лица </w:t>
            </w:r>
            <w:r w:rsidRPr="00AC6F60">
              <w:rPr>
                <w:sz w:val="20"/>
                <w:szCs w:val="20"/>
              </w:rPr>
              <w:br/>
              <w:t>или индивидуальный предприниматель</w:t>
            </w:r>
          </w:p>
        </w:tc>
        <w:tc>
          <w:tcPr>
            <w:tcW w:w="2430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  <w:tc>
          <w:tcPr>
            <w:tcW w:w="273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  <w:tc>
          <w:tcPr>
            <w:tcW w:w="3157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</w:tr>
      <w:tr w:rsidR="00751CE8" w:rsidRPr="00AC6F60" w:rsidTr="0013496A">
        <w:tc>
          <w:tcPr>
            <w:tcW w:w="3710" w:type="dxa"/>
            <w:shd w:val="clear" w:color="auto" w:fill="auto"/>
            <w:hideMark/>
          </w:tcPr>
          <w:p w:rsidR="00751CE8" w:rsidRPr="00AC6F60" w:rsidRDefault="00751CE8" w:rsidP="0013496A">
            <w:pPr>
              <w:pStyle w:val="newncpi0"/>
              <w:jc w:val="left"/>
              <w:rPr>
                <w:sz w:val="20"/>
                <w:szCs w:val="20"/>
              </w:rPr>
            </w:pPr>
            <w:r w:rsidRPr="00AC6F60">
              <w:rPr>
                <w:sz w:val="20"/>
                <w:szCs w:val="20"/>
              </w:rPr>
              <w:t>(уполномоченный представитель)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  <w:tc>
          <w:tcPr>
            <w:tcW w:w="273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  <w:tc>
          <w:tcPr>
            <w:tcW w:w="3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sz w:val="20"/>
                <w:szCs w:val="20"/>
              </w:rPr>
            </w:pPr>
          </w:p>
        </w:tc>
      </w:tr>
      <w:tr w:rsidR="00751CE8" w:rsidRPr="00AC6F60" w:rsidTr="0013496A">
        <w:tc>
          <w:tcPr>
            <w:tcW w:w="3710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1CE8" w:rsidRPr="00AC6F60" w:rsidRDefault="00751CE8" w:rsidP="0013496A">
            <w:pPr>
              <w:pStyle w:val="newncpi0"/>
              <w:jc w:val="center"/>
              <w:rPr>
                <w:i/>
                <w:iCs/>
                <w:sz w:val="20"/>
                <w:szCs w:val="20"/>
              </w:rPr>
            </w:pPr>
            <w:r w:rsidRPr="00AC6F60">
              <w:rPr>
                <w:i/>
                <w:iCs/>
                <w:sz w:val="20"/>
                <w:szCs w:val="20"/>
              </w:rPr>
              <w:t>(подпись)</w:t>
            </w:r>
          </w:p>
        </w:tc>
        <w:tc>
          <w:tcPr>
            <w:tcW w:w="273" w:type="dxa"/>
            <w:shd w:val="clear" w:color="auto" w:fill="auto"/>
          </w:tcPr>
          <w:p w:rsidR="00751CE8" w:rsidRPr="00AC6F60" w:rsidRDefault="00751CE8" w:rsidP="0013496A">
            <w:pPr>
              <w:pStyle w:val="newncpi0"/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1CE8" w:rsidRPr="00AC6F60" w:rsidRDefault="00751CE8" w:rsidP="0013496A">
            <w:pPr>
              <w:pStyle w:val="newncpi0"/>
              <w:jc w:val="center"/>
              <w:rPr>
                <w:i/>
                <w:iCs/>
                <w:sz w:val="20"/>
                <w:szCs w:val="20"/>
              </w:rPr>
            </w:pPr>
            <w:r w:rsidRPr="00AC6F60">
              <w:rPr>
                <w:i/>
                <w:iCs/>
                <w:sz w:val="20"/>
                <w:szCs w:val="20"/>
              </w:rPr>
              <w:t>(фамилия, инициалы)</w:t>
            </w:r>
          </w:p>
        </w:tc>
      </w:tr>
    </w:tbl>
    <w:p w:rsidR="00DA2416" w:rsidRPr="00751CE8" w:rsidRDefault="00DA2416" w:rsidP="00751CE8"/>
    <w:sectPr w:rsidR="00DA2416" w:rsidRPr="00751CE8" w:rsidSect="00751C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020"/>
    <w:rsid w:val="00751CE8"/>
    <w:rsid w:val="00784020"/>
    <w:rsid w:val="00DA2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020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84020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4020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newncpi0">
    <w:name w:val="newncpi0"/>
    <w:basedOn w:val="a"/>
    <w:uiPriority w:val="99"/>
    <w:rsid w:val="00751CE8"/>
    <w:pPr>
      <w:ind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itlep">
    <w:name w:val="titlep"/>
    <w:basedOn w:val="a"/>
    <w:rsid w:val="00751CE8"/>
    <w:pPr>
      <w:spacing w:before="240" w:after="240"/>
      <w:ind w:firstLine="0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020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84020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4020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newncpi0">
    <w:name w:val="newncpi0"/>
    <w:basedOn w:val="a"/>
    <w:uiPriority w:val="99"/>
    <w:rsid w:val="00751CE8"/>
    <w:pPr>
      <w:ind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itlep">
    <w:name w:val="titlep"/>
    <w:basedOn w:val="a"/>
    <w:rsid w:val="00751CE8"/>
    <w:pPr>
      <w:spacing w:before="240" w:after="240"/>
      <w:ind w:firstLine="0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Бабрович Виктория Дмитриевна</dc:creator>
  <cp:lastModifiedBy>Бабрович Виктория Дмитриевна</cp:lastModifiedBy>
  <cp:revision>2</cp:revision>
  <dcterms:created xsi:type="dcterms:W3CDTF">2023-04-28T14:18:00Z</dcterms:created>
  <dcterms:modified xsi:type="dcterms:W3CDTF">2023-04-28T14:18:00Z</dcterms:modified>
</cp:coreProperties>
</file>